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F4E7" w14:textId="5D7F9460" w:rsidR="004C179A" w:rsidRPr="007C70E8" w:rsidRDefault="004C179A" w:rsidP="007C70E8">
      <w:pPr>
        <w:rPr>
          <w:b/>
          <w:bCs/>
          <w:sz w:val="24"/>
          <w:szCs w:val="24"/>
          <w:lang w:eastAsia="pl-PL"/>
        </w:rPr>
      </w:pPr>
      <w:r w:rsidRPr="007C70E8">
        <w:rPr>
          <w:b/>
          <w:bCs/>
          <w:sz w:val="24"/>
          <w:szCs w:val="24"/>
          <w:lang w:eastAsia="pl-PL"/>
        </w:rPr>
        <w:t>DA.26</w:t>
      </w:r>
      <w:r w:rsidR="00E461DD">
        <w:rPr>
          <w:b/>
          <w:bCs/>
          <w:sz w:val="24"/>
          <w:szCs w:val="24"/>
          <w:lang w:eastAsia="pl-PL"/>
        </w:rPr>
        <w:t>1</w:t>
      </w:r>
      <w:r w:rsidRPr="007C70E8">
        <w:rPr>
          <w:b/>
          <w:bCs/>
          <w:sz w:val="24"/>
          <w:szCs w:val="24"/>
          <w:lang w:eastAsia="pl-PL"/>
        </w:rPr>
        <w:t>.</w:t>
      </w:r>
      <w:r w:rsidR="00E461DD">
        <w:rPr>
          <w:b/>
          <w:bCs/>
          <w:sz w:val="24"/>
          <w:szCs w:val="24"/>
          <w:lang w:eastAsia="pl-PL"/>
        </w:rPr>
        <w:t>2</w:t>
      </w:r>
      <w:r w:rsidRPr="007C70E8">
        <w:rPr>
          <w:b/>
          <w:bCs/>
          <w:sz w:val="24"/>
          <w:szCs w:val="24"/>
          <w:lang w:eastAsia="pl-PL"/>
        </w:rPr>
        <w:t>.</w:t>
      </w:r>
      <w:r w:rsidR="00E461DD">
        <w:rPr>
          <w:b/>
          <w:bCs/>
          <w:sz w:val="24"/>
          <w:szCs w:val="24"/>
          <w:lang w:eastAsia="pl-PL"/>
        </w:rPr>
        <w:t>2</w:t>
      </w:r>
      <w:r w:rsidRPr="007C70E8">
        <w:rPr>
          <w:b/>
          <w:bCs/>
          <w:sz w:val="24"/>
          <w:szCs w:val="24"/>
          <w:lang w:eastAsia="pl-PL"/>
        </w:rPr>
        <w:t>.202</w:t>
      </w:r>
      <w:r w:rsidR="00FD3FD2">
        <w:rPr>
          <w:b/>
          <w:bCs/>
          <w:sz w:val="24"/>
          <w:szCs w:val="24"/>
          <w:lang w:eastAsia="pl-PL"/>
        </w:rPr>
        <w:t>1</w:t>
      </w:r>
    </w:p>
    <w:p w14:paraId="6C93F337" w14:textId="4CEFC6C5" w:rsidR="004C179A" w:rsidRPr="007C70E8" w:rsidRDefault="004C179A" w:rsidP="007C70E8">
      <w:pPr>
        <w:jc w:val="right"/>
        <w:rPr>
          <w:b/>
          <w:bCs/>
          <w:sz w:val="24"/>
          <w:szCs w:val="24"/>
          <w:lang w:eastAsia="pl-PL"/>
        </w:rPr>
      </w:pPr>
      <w:r w:rsidRPr="007C70E8">
        <w:rPr>
          <w:b/>
          <w:bCs/>
          <w:sz w:val="24"/>
          <w:szCs w:val="24"/>
          <w:lang w:eastAsia="pl-PL"/>
        </w:rPr>
        <w:t>Załącznik nr 1</w:t>
      </w:r>
    </w:p>
    <w:p w14:paraId="02E68244" w14:textId="77777777" w:rsidR="004C179A" w:rsidRPr="007C70E8" w:rsidRDefault="004C179A" w:rsidP="007C70E8">
      <w:pPr>
        <w:spacing w:after="0"/>
        <w:rPr>
          <w:rFonts w:ascii="Arial" w:eastAsia="Times New Roman" w:hAnsi="Arial" w:cs="Arial"/>
          <w:sz w:val="20"/>
          <w:szCs w:val="20"/>
          <w:lang w:eastAsia="pl-PL"/>
        </w:rPr>
      </w:pPr>
      <w:r w:rsidRPr="007C70E8">
        <w:rPr>
          <w:rFonts w:ascii="Arial" w:eastAsia="Times New Roman" w:hAnsi="Arial" w:cs="Arial"/>
          <w:sz w:val="20"/>
          <w:szCs w:val="20"/>
          <w:lang w:eastAsia="pl-PL"/>
        </w:rPr>
        <w:t>….……………………………..</w:t>
      </w:r>
    </w:p>
    <w:p w14:paraId="602012CA" w14:textId="77777777" w:rsidR="004C179A" w:rsidRPr="007C70E8" w:rsidRDefault="004C179A" w:rsidP="007C70E8">
      <w:pPr>
        <w:spacing w:after="0"/>
        <w:rPr>
          <w:rFonts w:ascii="Arial" w:eastAsia="Times New Roman" w:hAnsi="Arial" w:cs="Arial"/>
          <w:sz w:val="24"/>
          <w:szCs w:val="24"/>
          <w:lang w:val="x-none" w:eastAsia="x-none"/>
        </w:rPr>
      </w:pPr>
      <w:r w:rsidRPr="007C70E8">
        <w:rPr>
          <w:rFonts w:ascii="Arial" w:eastAsia="Times New Roman" w:hAnsi="Arial" w:cs="Arial"/>
          <w:sz w:val="24"/>
          <w:szCs w:val="24"/>
          <w:lang w:eastAsia="x-none"/>
        </w:rPr>
        <w:t>Nazwa</w:t>
      </w:r>
      <w:r w:rsidRPr="007C70E8">
        <w:rPr>
          <w:rFonts w:ascii="Arial" w:eastAsia="Times New Roman" w:hAnsi="Arial" w:cs="Arial"/>
          <w:sz w:val="24"/>
          <w:szCs w:val="24"/>
          <w:lang w:val="x-none" w:eastAsia="x-none"/>
        </w:rPr>
        <w:t xml:space="preserve"> Wykonawcy</w:t>
      </w:r>
    </w:p>
    <w:p w14:paraId="497DB00B" w14:textId="77777777" w:rsidR="004C179A" w:rsidRPr="007C70E8" w:rsidRDefault="004C179A" w:rsidP="007C70E8">
      <w:pPr>
        <w:spacing w:after="0"/>
        <w:rPr>
          <w:rFonts w:ascii="Arial" w:eastAsia="Times New Roman" w:hAnsi="Arial" w:cs="Arial"/>
          <w:sz w:val="24"/>
          <w:szCs w:val="24"/>
          <w:lang w:val="x-none" w:eastAsia="x-none"/>
        </w:rPr>
      </w:pPr>
      <w:r w:rsidRPr="007C70E8">
        <w:rPr>
          <w:rFonts w:ascii="Arial" w:eastAsia="Times New Roman" w:hAnsi="Arial" w:cs="Arial"/>
          <w:sz w:val="24"/>
          <w:szCs w:val="24"/>
          <w:lang w:val="x-none" w:eastAsia="x-none"/>
        </w:rPr>
        <w:t>…………………………………</w:t>
      </w:r>
    </w:p>
    <w:p w14:paraId="75D76C9C" w14:textId="77777777" w:rsidR="004C179A" w:rsidRPr="007C70E8" w:rsidRDefault="004C179A" w:rsidP="007C70E8">
      <w:pPr>
        <w:spacing w:after="0"/>
        <w:rPr>
          <w:rFonts w:ascii="Arial" w:eastAsia="Times New Roman" w:hAnsi="Arial" w:cs="Arial"/>
          <w:sz w:val="24"/>
          <w:szCs w:val="24"/>
          <w:lang w:val="x-none" w:eastAsia="x-none"/>
        </w:rPr>
      </w:pPr>
      <w:r w:rsidRPr="007C70E8">
        <w:rPr>
          <w:rFonts w:ascii="Arial" w:eastAsia="Times New Roman" w:hAnsi="Arial" w:cs="Arial"/>
          <w:sz w:val="24"/>
          <w:szCs w:val="24"/>
          <w:lang w:val="x-none" w:eastAsia="x-none"/>
        </w:rPr>
        <w:t>…………………………………</w:t>
      </w:r>
    </w:p>
    <w:p w14:paraId="646E9BF9" w14:textId="77777777" w:rsidR="004C179A" w:rsidRPr="007C70E8" w:rsidRDefault="004C179A" w:rsidP="007C70E8">
      <w:pPr>
        <w:spacing w:after="0"/>
        <w:rPr>
          <w:rFonts w:ascii="Arial" w:eastAsia="Times New Roman" w:hAnsi="Arial" w:cs="Arial"/>
          <w:sz w:val="24"/>
          <w:szCs w:val="24"/>
          <w:lang w:val="x-none" w:eastAsia="x-none"/>
        </w:rPr>
      </w:pPr>
      <w:r w:rsidRPr="007C70E8">
        <w:rPr>
          <w:rFonts w:ascii="Arial" w:eastAsia="Times New Roman" w:hAnsi="Arial" w:cs="Arial"/>
          <w:sz w:val="24"/>
          <w:szCs w:val="24"/>
          <w:lang w:val="x-none" w:eastAsia="x-none"/>
        </w:rPr>
        <w:t>Adres</w:t>
      </w:r>
    </w:p>
    <w:p w14:paraId="026290AE" w14:textId="77777777" w:rsidR="004C179A" w:rsidRPr="007C70E8" w:rsidRDefault="004C179A" w:rsidP="007C70E8">
      <w:pPr>
        <w:pStyle w:val="Nagwek1"/>
        <w:rPr>
          <w:rFonts w:ascii="Arial" w:eastAsia="Times New Roman" w:hAnsi="Arial" w:cs="Arial"/>
          <w:color w:val="auto"/>
          <w:sz w:val="24"/>
          <w:szCs w:val="24"/>
        </w:rPr>
      </w:pPr>
      <w:r w:rsidRPr="007C70E8">
        <w:rPr>
          <w:rFonts w:ascii="Arial" w:eastAsia="Times New Roman" w:hAnsi="Arial" w:cs="Arial"/>
          <w:color w:val="auto"/>
          <w:sz w:val="24"/>
          <w:szCs w:val="24"/>
        </w:rPr>
        <w:t>FORMULARZ  OFERTOWY</w:t>
      </w:r>
    </w:p>
    <w:p w14:paraId="1A5501EF" w14:textId="77777777" w:rsidR="004C179A" w:rsidRPr="007C70E8" w:rsidRDefault="004C179A" w:rsidP="007C70E8">
      <w:pPr>
        <w:spacing w:after="0"/>
        <w:ind w:firstLine="709"/>
        <w:rPr>
          <w:rFonts w:ascii="Arial" w:eastAsia="Times New Roman" w:hAnsi="Arial" w:cs="Arial"/>
          <w:sz w:val="24"/>
          <w:szCs w:val="24"/>
          <w:lang w:eastAsia="x-none"/>
        </w:rPr>
      </w:pPr>
      <w:r w:rsidRPr="007C70E8">
        <w:rPr>
          <w:rFonts w:ascii="Arial" w:eastAsia="Times New Roman" w:hAnsi="Arial" w:cs="Arial"/>
          <w:sz w:val="24"/>
          <w:szCs w:val="24"/>
          <w:lang w:val="x-none" w:eastAsia="x-none"/>
        </w:rPr>
        <w:t xml:space="preserve">Odpowiadając na zaproszenie do złożenia oferty na wykonanie przedmiotu zamówienia w </w:t>
      </w:r>
      <w:r w:rsidRPr="007C70E8">
        <w:rPr>
          <w:rFonts w:ascii="Arial" w:eastAsia="Times New Roman" w:hAnsi="Arial" w:cs="Arial"/>
          <w:bCs/>
          <w:sz w:val="24"/>
          <w:szCs w:val="24"/>
          <w:lang w:val="x-none" w:eastAsia="x-none"/>
        </w:rPr>
        <w:t xml:space="preserve">postępowaniu </w:t>
      </w:r>
      <w:r w:rsidRPr="007C70E8">
        <w:rPr>
          <w:rFonts w:ascii="Arial" w:eastAsia="Times New Roman" w:hAnsi="Arial" w:cs="Arial"/>
          <w:sz w:val="24"/>
          <w:szCs w:val="24"/>
          <w:lang w:eastAsia="x-none"/>
        </w:rPr>
        <w:t xml:space="preserve">na świadczenie usług pocztowych dla Wojewódzkiego Urzędu Pracy w Białymstoku </w:t>
      </w:r>
      <w:r w:rsidRPr="007C70E8">
        <w:rPr>
          <w:rFonts w:ascii="Arial" w:eastAsia="Times New Roman" w:hAnsi="Arial" w:cs="Arial"/>
          <w:sz w:val="24"/>
          <w:szCs w:val="24"/>
          <w:lang w:val="x-none" w:eastAsia="x-none"/>
        </w:rPr>
        <w:t>oferuję wykonanie</w:t>
      </w:r>
      <w:r w:rsidRPr="007C70E8">
        <w:rPr>
          <w:rFonts w:ascii="Arial" w:eastAsia="Times New Roman" w:hAnsi="Arial" w:cs="Arial"/>
          <w:sz w:val="24"/>
          <w:szCs w:val="24"/>
          <w:lang w:eastAsia="x-none"/>
        </w:rPr>
        <w:t xml:space="preserve"> całości</w:t>
      </w:r>
      <w:r w:rsidRPr="007C70E8">
        <w:rPr>
          <w:rFonts w:ascii="Arial" w:eastAsia="Times New Roman" w:hAnsi="Arial" w:cs="Arial"/>
          <w:sz w:val="24"/>
          <w:szCs w:val="24"/>
          <w:lang w:val="x-none" w:eastAsia="x-none"/>
        </w:rPr>
        <w:t xml:space="preserve"> przedmiotu zamówienia</w:t>
      </w:r>
      <w:r w:rsidRPr="007C70E8">
        <w:rPr>
          <w:rFonts w:ascii="Arial" w:eastAsia="Times New Roman" w:hAnsi="Arial" w:cs="Arial"/>
          <w:sz w:val="24"/>
          <w:szCs w:val="24"/>
          <w:lang w:eastAsia="x-none"/>
        </w:rPr>
        <w:t>,</w:t>
      </w:r>
      <w:r w:rsidRPr="007C70E8">
        <w:rPr>
          <w:rFonts w:ascii="Arial" w:eastAsia="Times New Roman" w:hAnsi="Arial" w:cs="Arial"/>
          <w:sz w:val="24"/>
          <w:szCs w:val="24"/>
          <w:lang w:val="x-none" w:eastAsia="x-none"/>
        </w:rPr>
        <w:t xml:space="preserve"> </w:t>
      </w:r>
      <w:r w:rsidRPr="007C70E8">
        <w:rPr>
          <w:rFonts w:ascii="Arial" w:eastAsia="Times New Roman" w:hAnsi="Arial" w:cs="Arial"/>
          <w:sz w:val="24"/>
          <w:szCs w:val="24"/>
          <w:lang w:eastAsia="x-none"/>
        </w:rPr>
        <w:t xml:space="preserve">w łącznej kwocie </w:t>
      </w:r>
    </w:p>
    <w:p w14:paraId="4A37F36F" w14:textId="77777777" w:rsidR="004C179A" w:rsidRPr="007C70E8" w:rsidRDefault="004C179A" w:rsidP="007C70E8">
      <w:pPr>
        <w:spacing w:after="0"/>
        <w:rPr>
          <w:rFonts w:ascii="Arial" w:eastAsia="Calibri" w:hAnsi="Arial" w:cs="Arial"/>
          <w:sz w:val="24"/>
          <w:szCs w:val="24"/>
        </w:rPr>
      </w:pPr>
      <w:r w:rsidRPr="007C70E8">
        <w:rPr>
          <w:rFonts w:ascii="Arial" w:eastAsia="Times New Roman" w:hAnsi="Arial" w:cs="Arial"/>
          <w:sz w:val="24"/>
          <w:szCs w:val="24"/>
          <w:lang w:eastAsia="x-none"/>
        </w:rPr>
        <w:t>brutto</w:t>
      </w:r>
      <w:r w:rsidRPr="007C70E8">
        <w:rPr>
          <w:rFonts w:ascii="Arial" w:eastAsia="Times New Roman" w:hAnsi="Arial" w:cs="Arial"/>
          <w:sz w:val="24"/>
          <w:szCs w:val="24"/>
          <w:lang w:val="x-none" w:eastAsia="x-none"/>
        </w:rPr>
        <w:t>:</w:t>
      </w:r>
      <w:r w:rsidRPr="007C70E8">
        <w:rPr>
          <w:rFonts w:ascii="Arial" w:eastAsia="Calibri" w:hAnsi="Arial" w:cs="Arial"/>
          <w:sz w:val="24"/>
          <w:szCs w:val="24"/>
        </w:rPr>
        <w:t xml:space="preserve"> ………..…. złotych (słownie złotych: ….........................................). </w:t>
      </w:r>
    </w:p>
    <w:p w14:paraId="5F82D059" w14:textId="77777777" w:rsidR="004C179A" w:rsidRPr="007C70E8" w:rsidRDefault="004C179A" w:rsidP="007C70E8">
      <w:pPr>
        <w:spacing w:after="0"/>
        <w:rPr>
          <w:rFonts w:ascii="Arial" w:eastAsia="Times New Roman" w:hAnsi="Arial" w:cs="Arial"/>
          <w:sz w:val="24"/>
          <w:szCs w:val="24"/>
          <w:lang w:eastAsia="x-none"/>
        </w:rPr>
      </w:pPr>
      <w:r w:rsidRPr="007C70E8">
        <w:rPr>
          <w:rFonts w:ascii="Arial" w:eastAsia="Times New Roman" w:hAnsi="Arial" w:cs="Arial"/>
          <w:sz w:val="24"/>
          <w:szCs w:val="24"/>
          <w:lang w:eastAsia="x-none"/>
        </w:rPr>
        <w:t>w tym:</w:t>
      </w:r>
    </w:p>
    <w:p w14:paraId="387FDD2B" w14:textId="77777777" w:rsidR="004C179A" w:rsidRPr="007C70E8" w:rsidRDefault="004C179A" w:rsidP="007C70E8">
      <w:pPr>
        <w:spacing w:after="0"/>
        <w:ind w:left="426" w:hanging="426"/>
        <w:rPr>
          <w:rFonts w:ascii="Arial" w:eastAsia="Times New Roman" w:hAnsi="Arial" w:cs="Arial"/>
          <w:sz w:val="24"/>
          <w:szCs w:val="24"/>
          <w:lang w:eastAsia="x-none"/>
        </w:rPr>
      </w:pPr>
      <w:r w:rsidRPr="007C70E8">
        <w:rPr>
          <w:rFonts w:ascii="Arial" w:eastAsia="Times New Roman" w:hAnsi="Arial" w:cs="Arial"/>
          <w:sz w:val="24"/>
          <w:szCs w:val="24"/>
          <w:lang w:val="x-none" w:eastAsia="x-none"/>
        </w:rPr>
        <w:t>Niniejszym oświadczam, iż</w:t>
      </w:r>
      <w:r w:rsidRPr="007C70E8">
        <w:rPr>
          <w:rFonts w:ascii="Arial" w:eastAsia="Times New Roman" w:hAnsi="Arial" w:cs="Arial"/>
          <w:sz w:val="24"/>
          <w:szCs w:val="24"/>
          <w:lang w:eastAsia="x-none"/>
        </w:rPr>
        <w:t>:</w:t>
      </w:r>
    </w:p>
    <w:p w14:paraId="1C54979C" w14:textId="1F7862E0" w:rsidR="004C179A" w:rsidRPr="007C70E8" w:rsidRDefault="004C179A" w:rsidP="00246B8D">
      <w:pPr>
        <w:numPr>
          <w:ilvl w:val="3"/>
          <w:numId w:val="3"/>
        </w:numPr>
        <w:tabs>
          <w:tab w:val="num" w:pos="426"/>
          <w:tab w:val="num" w:pos="78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Oświadczamy, iż przedmiot zamówienia zostanie wykonany w terminie określonym w zapytaniu i umowie.</w:t>
      </w:r>
    </w:p>
    <w:p w14:paraId="7448FF1B" w14:textId="77777777" w:rsidR="004C179A" w:rsidRPr="007C70E8" w:rsidRDefault="004C179A" w:rsidP="00246B8D">
      <w:pPr>
        <w:numPr>
          <w:ilvl w:val="3"/>
          <w:numId w:val="3"/>
        </w:numPr>
        <w:tabs>
          <w:tab w:val="num" w:pos="360"/>
          <w:tab w:val="num" w:pos="78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W ofercie cenowej zostały uwzględnione wszystkie koszty wykonania Zamówienia oraz wszystkie opłaty i podatki w wysokości określonej aktualnie obowiązującymi przepisami prawa.</w:t>
      </w:r>
    </w:p>
    <w:p w14:paraId="2F6F9AEE" w14:textId="77777777" w:rsidR="004C179A" w:rsidRPr="007C70E8" w:rsidRDefault="004C179A" w:rsidP="00246B8D">
      <w:pPr>
        <w:numPr>
          <w:ilvl w:val="3"/>
          <w:numId w:val="3"/>
        </w:numPr>
        <w:tabs>
          <w:tab w:val="num" w:pos="360"/>
          <w:tab w:val="num" w:pos="78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Oświadczamy, że zapoznaliśmy się ze wszystkim warunkami zamówienia oraz załącznikami do zapytania i nie wnosimy zastrzeżeń oraz przyjmujemy warunki w nich zawarte.</w:t>
      </w:r>
    </w:p>
    <w:p w14:paraId="67977A7E" w14:textId="77777777" w:rsidR="004C179A" w:rsidRPr="007C70E8" w:rsidRDefault="004C179A" w:rsidP="00246B8D">
      <w:pPr>
        <w:numPr>
          <w:ilvl w:val="3"/>
          <w:numId w:val="3"/>
        </w:numPr>
        <w:tabs>
          <w:tab w:val="num" w:pos="360"/>
          <w:tab w:val="num" w:pos="78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Oświadczamy, że posiadamy odpowiednią wiedzę i doświadczenie oraz dysponujemy potencjałem technicznym oraz osobami zdolnymi do wykonania zamówienia.</w:t>
      </w:r>
    </w:p>
    <w:p w14:paraId="39433267" w14:textId="34DB7FE2" w:rsidR="004C179A" w:rsidRPr="007C70E8" w:rsidRDefault="004C179A" w:rsidP="00246B8D">
      <w:pPr>
        <w:numPr>
          <w:ilvl w:val="3"/>
          <w:numId w:val="3"/>
        </w:numPr>
        <w:tabs>
          <w:tab w:val="num" w:pos="360"/>
          <w:tab w:val="num" w:pos="78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Oświadczamy, że projekt umowy (Załącznik nr 3) został przez nas zaakceptowany i zobowiązujemy się w przypadku wyboru naszej oferty do zawarcia umowy w miejscu i terminie wskazanym przez Zamawiającego.</w:t>
      </w:r>
    </w:p>
    <w:p w14:paraId="61F17235" w14:textId="63C5DE63" w:rsidR="004C179A" w:rsidRPr="007C70E8" w:rsidRDefault="004C179A" w:rsidP="00246B8D">
      <w:pPr>
        <w:numPr>
          <w:ilvl w:val="3"/>
          <w:numId w:val="3"/>
        </w:numPr>
        <w:tabs>
          <w:tab w:val="num" w:pos="360"/>
          <w:tab w:val="num" w:pos="78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Zobowiązujemy się w przypadku przyznania nam zamówienia do jego zrealizowania w ramach ceny ofertowej.</w:t>
      </w:r>
    </w:p>
    <w:p w14:paraId="06B73E76" w14:textId="77777777" w:rsidR="004C179A" w:rsidRPr="007C70E8" w:rsidRDefault="004C179A" w:rsidP="00246B8D">
      <w:pPr>
        <w:numPr>
          <w:ilvl w:val="3"/>
          <w:numId w:val="3"/>
        </w:numPr>
        <w:tabs>
          <w:tab w:val="num" w:pos="360"/>
          <w:tab w:val="num" w:pos="78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Oświadczamy pod groźbą odpowiedzialności karnej, iż załączone do oferty dokumenty opisują stan faktyczny, aktualny na dzień otwarcia ofert.(art. 233 k.k.).  </w:t>
      </w:r>
    </w:p>
    <w:p w14:paraId="3EE3FB3A" w14:textId="38F15B46" w:rsidR="004C179A" w:rsidRPr="007C70E8" w:rsidRDefault="004C179A" w:rsidP="00246B8D">
      <w:pPr>
        <w:numPr>
          <w:ilvl w:val="3"/>
          <w:numId w:val="3"/>
        </w:numPr>
        <w:tabs>
          <w:tab w:val="num" w:pos="42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Oświadczamy, że wypełniliśmy obowiązki informacyjne przewidziane w art. 13 lub art.14 RODO wobec osób fizycznych, od których dane osobowe bezpośrednio lub pośrednio pozyskaliśmy w celu ubiegania się o udzielenie zamówienia publicznego </w:t>
      </w:r>
      <w:r w:rsidRPr="007C70E8">
        <w:rPr>
          <w:rFonts w:ascii="Arial" w:eastAsia="Times New Roman" w:hAnsi="Arial" w:cs="Arial"/>
          <w:sz w:val="24"/>
          <w:szCs w:val="24"/>
          <w:lang w:eastAsia="pl-PL"/>
        </w:rPr>
        <w:br/>
        <w:t>w niniejszym postępowaniu, a które w nich udostępniamy Zamawiającemu. Przekazaliśmy osobom, których dane dotyczą, informacje zawarte w pkt 23 SIWZ Klauzule informacyjne dotyczące przetwarzania danych osobowych oraz dodatkowo poinformowaliśmy  zgodnie z art. 14 ust.1 lit. d) RODO o udostępnionych kategoriach odnośnych danych osobowych wskazując jednocześnie podmiot udostępniający je Zamawiającemu.</w:t>
      </w:r>
    </w:p>
    <w:p w14:paraId="4B29A90D" w14:textId="77777777" w:rsidR="004C179A" w:rsidRPr="007C70E8" w:rsidRDefault="004C179A" w:rsidP="00246B8D">
      <w:pPr>
        <w:numPr>
          <w:ilvl w:val="3"/>
          <w:numId w:val="3"/>
        </w:numPr>
        <w:tabs>
          <w:tab w:val="num" w:pos="426"/>
        </w:tabs>
        <w:spacing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lastRenderedPageBreak/>
        <w:t>Oświadczam/y, iż zapoznałem/liśmy się i akceptuję/my klauzulę informacyjną zamieszczoną w treści zapytania ofertowego.</w:t>
      </w:r>
    </w:p>
    <w:p w14:paraId="18472E6B" w14:textId="3CAC3A3A" w:rsidR="004C179A" w:rsidRPr="007C70E8" w:rsidRDefault="004C179A" w:rsidP="00246B8D">
      <w:pPr>
        <w:numPr>
          <w:ilvl w:val="3"/>
          <w:numId w:val="3"/>
        </w:numPr>
        <w:tabs>
          <w:tab w:val="num" w:pos="360"/>
          <w:tab w:val="num" w:pos="709"/>
          <w:tab w:val="num" w:pos="786"/>
        </w:tabs>
        <w:spacing w:before="48" w:after="0"/>
        <w:ind w:left="426" w:hanging="426"/>
        <w:rPr>
          <w:rFonts w:ascii="Arial" w:eastAsia="Times New Roman" w:hAnsi="Arial" w:cs="Arial"/>
          <w:sz w:val="24"/>
          <w:szCs w:val="24"/>
          <w:lang w:eastAsia="pl-PL"/>
        </w:rPr>
      </w:pPr>
      <w:r w:rsidRPr="007C70E8">
        <w:rPr>
          <w:rFonts w:ascii="Arial" w:eastAsia="Times New Roman" w:hAnsi="Arial" w:cs="Arial"/>
          <w:sz w:val="24"/>
          <w:szCs w:val="24"/>
          <w:lang w:eastAsia="pl-PL"/>
        </w:rPr>
        <w:t xml:space="preserve">Wszelką korespondencję w sprawie niniejszego postępowania należ kierować na nasz adres:…………………………................................................................................... </w:t>
      </w:r>
      <w:r w:rsidRPr="007C70E8">
        <w:rPr>
          <w:rFonts w:ascii="Arial" w:eastAsia="Times New Roman" w:hAnsi="Arial" w:cs="Arial"/>
          <w:sz w:val="24"/>
          <w:szCs w:val="24"/>
          <w:lang w:val="fr-FR" w:eastAsia="pl-PL"/>
        </w:rPr>
        <w:t xml:space="preserve">nr tel. ………...…, fax ……………. adres email ………………………………… </w:t>
      </w:r>
      <w:r w:rsidRPr="007C70E8">
        <w:rPr>
          <w:rFonts w:ascii="Arial" w:eastAsia="Times New Roman" w:hAnsi="Arial" w:cs="Arial"/>
          <w:sz w:val="24"/>
          <w:szCs w:val="24"/>
          <w:lang w:eastAsia="pl-PL"/>
        </w:rPr>
        <w:t>osoba do kontaktu ……………………………………………………….……</w:t>
      </w:r>
    </w:p>
    <w:p w14:paraId="2F47766A" w14:textId="3B7E6B91" w:rsidR="002C6580" w:rsidRPr="007C70E8" w:rsidRDefault="002C6580" w:rsidP="007C70E8">
      <w:pPr>
        <w:autoSpaceDE w:val="0"/>
        <w:autoSpaceDN w:val="0"/>
        <w:adjustRightInd w:val="0"/>
        <w:spacing w:before="360" w:after="0"/>
        <w:rPr>
          <w:rFonts w:ascii="Arial" w:hAnsi="Arial" w:cs="Arial"/>
          <w:color w:val="000000"/>
          <w:sz w:val="24"/>
          <w:szCs w:val="24"/>
        </w:rPr>
      </w:pPr>
      <w:r w:rsidRPr="007C70E8">
        <w:rPr>
          <w:rFonts w:ascii="Arial" w:hAnsi="Arial" w:cs="Arial"/>
          <w:color w:val="000000"/>
          <w:sz w:val="24"/>
          <w:szCs w:val="24"/>
        </w:rPr>
        <w:t>Miejscowość i data ....................................................</w:t>
      </w:r>
    </w:p>
    <w:p w14:paraId="1F9FD8A1" w14:textId="77777777" w:rsidR="00804ABD" w:rsidRPr="007C70E8" w:rsidRDefault="00804ABD" w:rsidP="007C70E8">
      <w:pPr>
        <w:autoSpaceDE w:val="0"/>
        <w:autoSpaceDN w:val="0"/>
        <w:adjustRightInd w:val="0"/>
        <w:spacing w:before="600" w:after="0"/>
        <w:ind w:left="2829"/>
        <w:rPr>
          <w:rFonts w:ascii="Arial" w:hAnsi="Arial" w:cs="Arial"/>
          <w:color w:val="000000"/>
          <w:sz w:val="24"/>
          <w:szCs w:val="24"/>
        </w:rPr>
      </w:pPr>
      <w:r w:rsidRPr="007C70E8">
        <w:rPr>
          <w:rFonts w:ascii="Arial" w:hAnsi="Arial" w:cs="Arial"/>
          <w:color w:val="000000"/>
          <w:sz w:val="24"/>
          <w:szCs w:val="24"/>
        </w:rPr>
        <w:t>……………………………………..</w:t>
      </w:r>
    </w:p>
    <w:p w14:paraId="52465421" w14:textId="77777777" w:rsidR="00804ABD" w:rsidRPr="007C70E8" w:rsidRDefault="00804ABD" w:rsidP="007C70E8">
      <w:pPr>
        <w:autoSpaceDE w:val="0"/>
        <w:autoSpaceDN w:val="0"/>
        <w:adjustRightInd w:val="0"/>
        <w:spacing w:after="0"/>
        <w:ind w:left="2832"/>
        <w:rPr>
          <w:rFonts w:ascii="Arial" w:hAnsi="Arial" w:cs="Arial"/>
          <w:color w:val="000000"/>
          <w:sz w:val="24"/>
          <w:szCs w:val="24"/>
        </w:rPr>
      </w:pPr>
      <w:r w:rsidRPr="007C70E8">
        <w:rPr>
          <w:rFonts w:ascii="Arial" w:hAnsi="Arial" w:cs="Arial"/>
          <w:color w:val="000000"/>
          <w:sz w:val="24"/>
          <w:szCs w:val="24"/>
        </w:rPr>
        <w:t xml:space="preserve">Podpis Wykonawcy lub upoważnionego przedstawiciela Wykonawcy </w:t>
      </w:r>
    </w:p>
    <w:p w14:paraId="495FA2E4" w14:textId="77777777" w:rsidR="002C6580" w:rsidRPr="007C70E8" w:rsidRDefault="002C6580" w:rsidP="007C70E8">
      <w:pPr>
        <w:autoSpaceDE w:val="0"/>
        <w:autoSpaceDN w:val="0"/>
        <w:adjustRightInd w:val="0"/>
        <w:spacing w:before="600" w:after="0"/>
        <w:ind w:left="2829"/>
        <w:rPr>
          <w:rFonts w:ascii="Arial" w:hAnsi="Arial" w:cs="Arial"/>
          <w:color w:val="000000"/>
          <w:sz w:val="24"/>
          <w:szCs w:val="24"/>
        </w:rPr>
      </w:pPr>
      <w:r w:rsidRPr="007C70E8">
        <w:rPr>
          <w:rFonts w:ascii="Arial" w:hAnsi="Arial" w:cs="Arial"/>
          <w:color w:val="000000"/>
          <w:sz w:val="24"/>
          <w:szCs w:val="24"/>
        </w:rPr>
        <w:t>............................................................</w:t>
      </w:r>
    </w:p>
    <w:p w14:paraId="74F8D5AC" w14:textId="77777777" w:rsidR="00804ABD" w:rsidRPr="007C70E8" w:rsidRDefault="00804ABD" w:rsidP="007C70E8">
      <w:pPr>
        <w:autoSpaceDE w:val="0"/>
        <w:autoSpaceDN w:val="0"/>
        <w:adjustRightInd w:val="0"/>
        <w:spacing w:after="0"/>
        <w:ind w:left="2832"/>
        <w:rPr>
          <w:rFonts w:ascii="Arial" w:hAnsi="Arial" w:cs="Arial"/>
          <w:color w:val="000000"/>
          <w:sz w:val="24"/>
          <w:szCs w:val="24"/>
        </w:rPr>
      </w:pPr>
      <w:r w:rsidRPr="007C70E8">
        <w:rPr>
          <w:rFonts w:ascii="Arial" w:hAnsi="Arial" w:cs="Arial"/>
          <w:color w:val="000000"/>
          <w:sz w:val="24"/>
          <w:szCs w:val="24"/>
        </w:rPr>
        <w:t>Pieczęć wykonawcy</w:t>
      </w:r>
    </w:p>
    <w:p w14:paraId="092A2751" w14:textId="77777777" w:rsidR="00804ABD" w:rsidRPr="007C70E8" w:rsidRDefault="00804ABD" w:rsidP="007C70E8">
      <w:pPr>
        <w:rPr>
          <w:rFonts w:ascii="Arial" w:hAnsi="Arial" w:cs="Arial"/>
          <w:b/>
          <w:bCs/>
          <w:color w:val="000000"/>
          <w:sz w:val="24"/>
          <w:szCs w:val="24"/>
        </w:rPr>
      </w:pPr>
      <w:r w:rsidRPr="007C70E8">
        <w:rPr>
          <w:rFonts w:ascii="Arial" w:hAnsi="Arial" w:cs="Arial"/>
          <w:b/>
          <w:bCs/>
          <w:color w:val="000000"/>
          <w:sz w:val="24"/>
          <w:szCs w:val="24"/>
        </w:rPr>
        <w:br w:type="page"/>
      </w:r>
    </w:p>
    <w:p w14:paraId="074F17AA" w14:textId="3ED50DE5" w:rsidR="001417D9" w:rsidRPr="007C70E8" w:rsidRDefault="001417D9" w:rsidP="007C70E8">
      <w:pPr>
        <w:rPr>
          <w:b/>
          <w:bCs/>
          <w:sz w:val="24"/>
          <w:szCs w:val="24"/>
          <w:lang w:eastAsia="pl-PL"/>
        </w:rPr>
      </w:pPr>
      <w:r w:rsidRPr="007C70E8">
        <w:rPr>
          <w:b/>
          <w:bCs/>
          <w:sz w:val="24"/>
          <w:szCs w:val="24"/>
          <w:lang w:eastAsia="pl-PL"/>
        </w:rPr>
        <w:lastRenderedPageBreak/>
        <w:t>DA.26</w:t>
      </w:r>
      <w:r w:rsidR="00E461DD">
        <w:rPr>
          <w:b/>
          <w:bCs/>
          <w:sz w:val="24"/>
          <w:szCs w:val="24"/>
          <w:lang w:eastAsia="pl-PL"/>
        </w:rPr>
        <w:t>1</w:t>
      </w:r>
      <w:r w:rsidRPr="007C70E8">
        <w:rPr>
          <w:b/>
          <w:bCs/>
          <w:sz w:val="24"/>
          <w:szCs w:val="24"/>
          <w:lang w:eastAsia="pl-PL"/>
        </w:rPr>
        <w:t>.</w:t>
      </w:r>
      <w:r w:rsidR="00E461DD">
        <w:rPr>
          <w:b/>
          <w:bCs/>
          <w:sz w:val="24"/>
          <w:szCs w:val="24"/>
          <w:lang w:eastAsia="pl-PL"/>
        </w:rPr>
        <w:t>2</w:t>
      </w:r>
      <w:r w:rsidRPr="007C70E8">
        <w:rPr>
          <w:b/>
          <w:bCs/>
          <w:sz w:val="24"/>
          <w:szCs w:val="24"/>
          <w:lang w:eastAsia="pl-PL"/>
        </w:rPr>
        <w:t>.</w:t>
      </w:r>
      <w:r w:rsidR="00E461DD">
        <w:rPr>
          <w:b/>
          <w:bCs/>
          <w:sz w:val="24"/>
          <w:szCs w:val="24"/>
          <w:lang w:eastAsia="pl-PL"/>
        </w:rPr>
        <w:t>2</w:t>
      </w:r>
      <w:r w:rsidRPr="007C70E8">
        <w:rPr>
          <w:b/>
          <w:bCs/>
          <w:sz w:val="24"/>
          <w:szCs w:val="24"/>
          <w:lang w:eastAsia="pl-PL"/>
        </w:rPr>
        <w:t>.202</w:t>
      </w:r>
      <w:r w:rsidR="00FD3FD2">
        <w:rPr>
          <w:b/>
          <w:bCs/>
          <w:sz w:val="24"/>
          <w:szCs w:val="24"/>
          <w:lang w:eastAsia="pl-PL"/>
        </w:rPr>
        <w:t>1</w:t>
      </w:r>
    </w:p>
    <w:p w14:paraId="2B6961FD" w14:textId="10AF4EC6" w:rsidR="001417D9" w:rsidRPr="007C70E8" w:rsidRDefault="001417D9" w:rsidP="007C70E8">
      <w:pPr>
        <w:jc w:val="right"/>
        <w:rPr>
          <w:b/>
          <w:bCs/>
          <w:sz w:val="24"/>
          <w:szCs w:val="24"/>
          <w:lang w:eastAsia="pl-PL"/>
        </w:rPr>
      </w:pPr>
      <w:r w:rsidRPr="007C70E8">
        <w:rPr>
          <w:b/>
          <w:bCs/>
          <w:sz w:val="24"/>
          <w:szCs w:val="24"/>
          <w:lang w:eastAsia="pl-PL"/>
        </w:rPr>
        <w:t>Załącznik nr 2</w:t>
      </w:r>
    </w:p>
    <w:p w14:paraId="3B98D638" w14:textId="753042C4" w:rsidR="004C179A" w:rsidRDefault="004C179A" w:rsidP="007C70E8">
      <w:pPr>
        <w:pStyle w:val="Nagwek1"/>
        <w:rPr>
          <w:rFonts w:ascii="Arial" w:eastAsia="Times New Roman" w:hAnsi="Arial" w:cs="Arial"/>
          <w:color w:val="auto"/>
          <w:sz w:val="24"/>
          <w:szCs w:val="24"/>
          <w:lang w:eastAsia="pl-PL"/>
        </w:rPr>
      </w:pPr>
      <w:r w:rsidRPr="007C70E8">
        <w:rPr>
          <w:rFonts w:ascii="Arial" w:eastAsia="Times New Roman" w:hAnsi="Arial" w:cs="Arial"/>
          <w:color w:val="auto"/>
          <w:sz w:val="24"/>
          <w:szCs w:val="24"/>
          <w:lang w:eastAsia="pl-PL"/>
        </w:rPr>
        <w:t>Opis przedmiotu zamówienia</w:t>
      </w:r>
    </w:p>
    <w:p w14:paraId="5E53743F" w14:textId="77777777" w:rsidR="00FD3FD2" w:rsidRPr="00FD3FD2" w:rsidRDefault="00FD3FD2" w:rsidP="00207239">
      <w:pPr>
        <w:spacing w:before="240" w:after="0" w:line="240" w:lineRule="auto"/>
        <w:jc w:val="center"/>
        <w:rPr>
          <w:rFonts w:ascii="Arial" w:eastAsia="Times New Roman" w:hAnsi="Arial" w:cs="Arial"/>
          <w:b/>
          <w:sz w:val="24"/>
          <w:szCs w:val="24"/>
          <w:lang w:eastAsia="pl-PL"/>
        </w:rPr>
      </w:pPr>
      <w:r w:rsidRPr="00FD3FD2">
        <w:rPr>
          <w:rFonts w:ascii="Arial" w:eastAsia="Times New Roman" w:hAnsi="Arial" w:cs="Arial"/>
          <w:b/>
          <w:sz w:val="24"/>
          <w:szCs w:val="24"/>
          <w:lang w:eastAsia="pl-PL"/>
        </w:rPr>
        <w:t xml:space="preserve">Opis przedmiotu zamówienia </w:t>
      </w:r>
    </w:p>
    <w:p w14:paraId="7D10BD14" w14:textId="6E5C90A1" w:rsidR="00FD3FD2" w:rsidRPr="00FD3FD2" w:rsidRDefault="00FD3FD2" w:rsidP="00207239">
      <w:pPr>
        <w:autoSpaceDE w:val="0"/>
        <w:autoSpaceDN w:val="0"/>
        <w:adjustRightInd w:val="0"/>
        <w:spacing w:before="240" w:after="0" w:line="240" w:lineRule="auto"/>
        <w:rPr>
          <w:rFonts w:ascii="Arial" w:eastAsia="Times New Roman" w:hAnsi="Arial" w:cs="Arial"/>
          <w:b/>
          <w:bCs/>
          <w:sz w:val="24"/>
          <w:szCs w:val="24"/>
          <w:lang w:eastAsia="pl-PL"/>
        </w:rPr>
      </w:pPr>
      <w:r w:rsidRPr="00FD3FD2">
        <w:rPr>
          <w:rFonts w:ascii="Arial" w:eastAsia="Times New Roman" w:hAnsi="Arial" w:cs="Arial"/>
          <w:b/>
          <w:bCs/>
          <w:sz w:val="24"/>
          <w:szCs w:val="24"/>
          <w:lang w:eastAsia="pl-PL"/>
        </w:rPr>
        <w:t>Przedmiotem zamówienia jest nadawanie korespondencji Wojewódzkiego Urzędu Pracy w Białymstoku oraz odbiór i przewóz korespondencji z siedziby Wojewódzkiego Urzędu Pracy w Białymstoku do punktu.</w:t>
      </w:r>
    </w:p>
    <w:p w14:paraId="6047D768" w14:textId="77777777" w:rsidR="00FD3FD2" w:rsidRPr="00FD3FD2" w:rsidRDefault="00FD3FD2" w:rsidP="00207239">
      <w:pPr>
        <w:autoSpaceDE w:val="0"/>
        <w:autoSpaceDN w:val="0"/>
        <w:adjustRightInd w:val="0"/>
        <w:spacing w:before="240" w:after="24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Termin realizacji zamówienia od 01.01.2022 r. do 31.12.2023 r.</w:t>
      </w:r>
    </w:p>
    <w:p w14:paraId="3D31AC97" w14:textId="77777777" w:rsidR="00FD3FD2" w:rsidRPr="00FD3FD2" w:rsidRDefault="00FD3FD2" w:rsidP="00246B8D">
      <w:pPr>
        <w:numPr>
          <w:ilvl w:val="0"/>
          <w:numId w:val="21"/>
        </w:numPr>
        <w:autoSpaceDE w:val="0"/>
        <w:autoSpaceDN w:val="0"/>
        <w:adjustRightInd w:val="0"/>
        <w:spacing w:after="0" w:line="240" w:lineRule="auto"/>
        <w:ind w:left="426" w:hanging="426"/>
        <w:contextualSpacing/>
        <w:rPr>
          <w:rFonts w:ascii="Arial" w:eastAsia="Calibri" w:hAnsi="Arial" w:cs="Arial"/>
          <w:b/>
          <w:sz w:val="24"/>
          <w:szCs w:val="24"/>
        </w:rPr>
      </w:pPr>
      <w:r w:rsidRPr="00FD3FD2">
        <w:rPr>
          <w:rFonts w:ascii="Arial" w:eastAsia="Calibri" w:hAnsi="Arial" w:cs="Arial"/>
          <w:b/>
          <w:sz w:val="24"/>
          <w:szCs w:val="24"/>
        </w:rPr>
        <w:t>Nadawanie korespondencji Wojewódzkiego Urzędu Pracy w Białymstoku</w:t>
      </w:r>
    </w:p>
    <w:p w14:paraId="35B6FAF7"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W zakres przedmiotu zamówienia wchodzą.:</w:t>
      </w:r>
    </w:p>
    <w:p w14:paraId="47C6B4F7" w14:textId="209450E1" w:rsidR="00FD3FD2" w:rsidRPr="00FD3FD2" w:rsidRDefault="00FD3FD2" w:rsidP="00246B8D">
      <w:pPr>
        <w:numPr>
          <w:ilvl w:val="0"/>
          <w:numId w:val="25"/>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usługi pocztowe w obrocie krajowym i zagranicznym dla przesyłek pocztowych o wadze do 2000g w zakresie ich przyjmowania, przemieszczania i doręczania;</w:t>
      </w:r>
    </w:p>
    <w:p w14:paraId="2D193C67" w14:textId="57C1E101" w:rsidR="00FD3FD2" w:rsidRPr="00FD3FD2" w:rsidRDefault="00FD3FD2" w:rsidP="00246B8D">
      <w:pPr>
        <w:numPr>
          <w:ilvl w:val="0"/>
          <w:numId w:val="25"/>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usługi pocztowe dotyczące paczek pocztowych w obrocie krajowym i zagranicznym w zakresie ich przyjmowania, przemieszczania i doręczania;</w:t>
      </w:r>
    </w:p>
    <w:p w14:paraId="3C2EF8A3" w14:textId="43E1C452" w:rsidR="00FD3FD2" w:rsidRPr="00FD3FD2" w:rsidRDefault="00FD3FD2" w:rsidP="00246B8D">
      <w:pPr>
        <w:numPr>
          <w:ilvl w:val="0"/>
          <w:numId w:val="25"/>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doręczanie zwrotów przesyłek listowych, po wyczerpaniu wszystkich możliwości ich doręczenia lub wydania odbiorcy oraz doręczania zwrotnych potwierdzeń odbioru po skutecznym doręczeniu;</w:t>
      </w:r>
    </w:p>
    <w:p w14:paraId="7105480C"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Przez przesyłki pocztowe, będące przedmiotem zamówienia rozumie się przesyłki listowe:</w:t>
      </w:r>
    </w:p>
    <w:p w14:paraId="72A9F575" w14:textId="47355947" w:rsidR="00FD3FD2" w:rsidRPr="00FD3FD2" w:rsidRDefault="00FD3FD2" w:rsidP="00246B8D">
      <w:pPr>
        <w:numPr>
          <w:ilvl w:val="0"/>
          <w:numId w:val="26"/>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zwykłe - przesyłki nierejestrowane nie będące przesyłkami najszybszej kategorii w obrocie krajowym;</w:t>
      </w:r>
    </w:p>
    <w:p w14:paraId="7D3A8881" w14:textId="77777777" w:rsidR="00FD3FD2" w:rsidRPr="00FD3FD2" w:rsidRDefault="00FD3FD2" w:rsidP="00246B8D">
      <w:pPr>
        <w:numPr>
          <w:ilvl w:val="0"/>
          <w:numId w:val="26"/>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zwykłe priorytetowe - przesyłki nierejestrowane będące przesyłkami najszybszej kategorii w obrocie krajowym i w obrocie zagranicznym;</w:t>
      </w:r>
    </w:p>
    <w:p w14:paraId="4993B892" w14:textId="64AECA50" w:rsidR="00FD3FD2" w:rsidRPr="00FD3FD2" w:rsidRDefault="00FD3FD2" w:rsidP="00246B8D">
      <w:pPr>
        <w:numPr>
          <w:ilvl w:val="0"/>
          <w:numId w:val="26"/>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polecone - przesyłki rejestrowane nie będące przesyłkami najszybszej kategorii w obrocie krajowym;</w:t>
      </w:r>
    </w:p>
    <w:p w14:paraId="431C8EAF" w14:textId="77777777" w:rsidR="00FD3FD2" w:rsidRPr="00FD3FD2" w:rsidRDefault="00FD3FD2" w:rsidP="00246B8D">
      <w:pPr>
        <w:numPr>
          <w:ilvl w:val="0"/>
          <w:numId w:val="26"/>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polecone priorytetowe - przesyłki rejestrowane najszybszej kategorii w obrocie krajowym i w obrocie zagranicznym;</w:t>
      </w:r>
    </w:p>
    <w:p w14:paraId="399A9AA7" w14:textId="74EF9E34" w:rsidR="00FD3FD2" w:rsidRPr="00FD3FD2" w:rsidRDefault="00FD3FD2" w:rsidP="00246B8D">
      <w:pPr>
        <w:numPr>
          <w:ilvl w:val="0"/>
          <w:numId w:val="26"/>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polecone ze zwrotnym potwierdzeniem odbioru - przesyłki rejestrowane nie będące przesyłkami najszybszej kategorii przyjęte za potwierdzeniem nadania i doręczone za pokwitowaniem odbioru;</w:t>
      </w:r>
    </w:p>
    <w:p w14:paraId="7B2BD2A7" w14:textId="27952242" w:rsidR="00FD3FD2" w:rsidRPr="00FD3FD2" w:rsidRDefault="00FD3FD2" w:rsidP="00246B8D">
      <w:pPr>
        <w:numPr>
          <w:ilvl w:val="0"/>
          <w:numId w:val="26"/>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polecone priorytetowe za zwrotnym potwierdzeniem odbioru - przesyłki rejestrowane, najszybszej kategorii przyjęte za potwierdzeniem nadania i doręczone za pokwitowaniem odbioru.</w:t>
      </w:r>
    </w:p>
    <w:p w14:paraId="5B3D56A3"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Przez paczki rozumie się:</w:t>
      </w:r>
    </w:p>
    <w:p w14:paraId="5B31A2B9" w14:textId="77777777" w:rsidR="00FD3FD2" w:rsidRPr="00FD3FD2" w:rsidRDefault="00FD3FD2" w:rsidP="00246B8D">
      <w:pPr>
        <w:numPr>
          <w:ilvl w:val="0"/>
          <w:numId w:val="27"/>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zwykłe rejestrowane nie będące paczkami najszybszej kategorii,</w:t>
      </w:r>
    </w:p>
    <w:p w14:paraId="1A3C888C" w14:textId="77777777" w:rsidR="00FD3FD2" w:rsidRPr="00FD3FD2" w:rsidRDefault="00FD3FD2" w:rsidP="00246B8D">
      <w:pPr>
        <w:numPr>
          <w:ilvl w:val="0"/>
          <w:numId w:val="27"/>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priorytetowe - rejestrowane najszybszej kategorii.</w:t>
      </w:r>
    </w:p>
    <w:p w14:paraId="1F4F2792"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Wymiary przesyłek listowych:</w:t>
      </w:r>
    </w:p>
    <w:p w14:paraId="3AADD52B" w14:textId="1F501113" w:rsidR="00FD3FD2" w:rsidRPr="00FD3FD2" w:rsidRDefault="00FD3FD2" w:rsidP="00246B8D">
      <w:pPr>
        <w:numPr>
          <w:ilvl w:val="0"/>
          <w:numId w:val="29"/>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Maksimum: suma długości, szerokości i wysokości – 900 mm, przy czym największy z tych wymiarów (długość) nie może przekroczyć 600 mm,</w:t>
      </w:r>
    </w:p>
    <w:p w14:paraId="39D7B740" w14:textId="77777777" w:rsidR="00FD3FD2" w:rsidRPr="00FD3FD2" w:rsidRDefault="00FD3FD2" w:rsidP="00246B8D">
      <w:pPr>
        <w:numPr>
          <w:ilvl w:val="0"/>
          <w:numId w:val="29"/>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Minimum: wymiary strony adresowej nie mogą być mniejsze niż 90 x 140 mm.</w:t>
      </w:r>
    </w:p>
    <w:p w14:paraId="239DE9EB"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Wymiary przesyłek listowych nadawanych w formie rulonu wynoszą:</w:t>
      </w:r>
    </w:p>
    <w:p w14:paraId="7C23A3C6" w14:textId="77777777" w:rsidR="00FD3FD2" w:rsidRPr="00FD3FD2" w:rsidRDefault="00FD3FD2" w:rsidP="00246B8D">
      <w:pPr>
        <w:numPr>
          <w:ilvl w:val="0"/>
          <w:numId w:val="30"/>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Maksimum: suma długości plus podwójna średnica  – 1040 mm, przy czym największy wymiar (długość) nie może przekroczyć 900 mm;</w:t>
      </w:r>
    </w:p>
    <w:p w14:paraId="7E4EE71A" w14:textId="77777777" w:rsidR="00FD3FD2" w:rsidRPr="00FD3FD2" w:rsidRDefault="00FD3FD2" w:rsidP="00246B8D">
      <w:pPr>
        <w:numPr>
          <w:ilvl w:val="0"/>
          <w:numId w:val="30"/>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Minimum: suma długości plus podwójna średnica  – 170 mm, przy czym największy wymiar (długość) nie może być mniejszy niż 100 mm.</w:t>
      </w:r>
    </w:p>
    <w:p w14:paraId="3404BA2C"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bCs/>
          <w:sz w:val="24"/>
          <w:szCs w:val="24"/>
        </w:rPr>
        <w:t xml:space="preserve">Format S </w:t>
      </w:r>
      <w:r w:rsidRPr="00FD3FD2">
        <w:rPr>
          <w:rFonts w:ascii="Arial" w:eastAsia="Calibri" w:hAnsi="Arial" w:cs="Arial"/>
          <w:sz w:val="24"/>
          <w:szCs w:val="24"/>
        </w:rPr>
        <w:t>to przesyłki o wymiarach:</w:t>
      </w:r>
    </w:p>
    <w:p w14:paraId="3466E8DA" w14:textId="77777777" w:rsidR="00FD3FD2" w:rsidRPr="00FD3FD2" w:rsidRDefault="00FD3FD2" w:rsidP="00246B8D">
      <w:pPr>
        <w:numPr>
          <w:ilvl w:val="0"/>
          <w:numId w:val="31"/>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lastRenderedPageBreak/>
        <w:t>Minimum – wymiary strony adresowej nie mogą być mniejsze niż 90 x 140 mm,</w:t>
      </w:r>
    </w:p>
    <w:p w14:paraId="6AFFB5E1" w14:textId="77777777" w:rsidR="00FD3FD2" w:rsidRPr="00FD3FD2" w:rsidRDefault="00FD3FD2" w:rsidP="00246B8D">
      <w:pPr>
        <w:numPr>
          <w:ilvl w:val="0"/>
          <w:numId w:val="31"/>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Maksimum – żaden z wymiarów nie może przekroczyć: wysokość 20 mm, długość 230 mm, szerokość 160 mm.</w:t>
      </w:r>
    </w:p>
    <w:p w14:paraId="6EF16BE7"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bCs/>
          <w:sz w:val="24"/>
          <w:szCs w:val="24"/>
        </w:rPr>
        <w:t xml:space="preserve">Format M  </w:t>
      </w:r>
      <w:r w:rsidRPr="00FD3FD2">
        <w:rPr>
          <w:rFonts w:ascii="Arial" w:eastAsia="Calibri" w:hAnsi="Arial" w:cs="Arial"/>
          <w:sz w:val="24"/>
          <w:szCs w:val="24"/>
        </w:rPr>
        <w:t>to przesyłki o wymiarach:</w:t>
      </w:r>
    </w:p>
    <w:p w14:paraId="3EC55DCD" w14:textId="77777777" w:rsidR="00FD3FD2" w:rsidRPr="00FD3FD2" w:rsidRDefault="00FD3FD2" w:rsidP="00246B8D">
      <w:pPr>
        <w:numPr>
          <w:ilvl w:val="0"/>
          <w:numId w:val="32"/>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Minimum wymiary strony adresowej nie mogą być mniejsze niż 90 x 140 mm,</w:t>
      </w:r>
    </w:p>
    <w:p w14:paraId="34AC5611" w14:textId="77777777" w:rsidR="00FD3FD2" w:rsidRPr="00FD3FD2" w:rsidRDefault="00FD3FD2" w:rsidP="00246B8D">
      <w:pPr>
        <w:numPr>
          <w:ilvl w:val="0"/>
          <w:numId w:val="32"/>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Maksimum – żaden z wymiarów nie może przekroczyć: wysokość 20 mm, długość 325 mm, szerokość 230 mm.</w:t>
      </w:r>
    </w:p>
    <w:p w14:paraId="526EA6C9"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bCs/>
          <w:sz w:val="24"/>
          <w:szCs w:val="24"/>
        </w:rPr>
        <w:t xml:space="preserve">Format L  </w:t>
      </w:r>
      <w:r w:rsidRPr="00FD3FD2">
        <w:rPr>
          <w:rFonts w:ascii="Arial" w:eastAsia="Calibri" w:hAnsi="Arial" w:cs="Arial"/>
          <w:sz w:val="24"/>
          <w:szCs w:val="24"/>
        </w:rPr>
        <w:t>to przesyłki o wymiarach:</w:t>
      </w:r>
    </w:p>
    <w:p w14:paraId="7A015A56" w14:textId="77777777" w:rsidR="00FD3FD2" w:rsidRPr="00FD3FD2" w:rsidRDefault="00FD3FD2" w:rsidP="00246B8D">
      <w:pPr>
        <w:numPr>
          <w:ilvl w:val="0"/>
          <w:numId w:val="28"/>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bCs/>
          <w:sz w:val="24"/>
          <w:szCs w:val="24"/>
        </w:rPr>
        <w:t xml:space="preserve">Minimum </w:t>
      </w:r>
      <w:r w:rsidRPr="00FD3FD2">
        <w:rPr>
          <w:rFonts w:ascii="Arial" w:eastAsia="Calibri" w:hAnsi="Arial" w:cs="Arial"/>
          <w:sz w:val="24"/>
          <w:szCs w:val="24"/>
        </w:rPr>
        <w:t>– wymiary strony adresowej nie mogą być mniejsze niż 90 x 140 mm,</w:t>
      </w:r>
    </w:p>
    <w:p w14:paraId="20F395F9" w14:textId="5DABCA3C" w:rsidR="00FD3FD2" w:rsidRPr="00FD3FD2" w:rsidRDefault="00FD3FD2" w:rsidP="00246B8D">
      <w:pPr>
        <w:numPr>
          <w:ilvl w:val="0"/>
          <w:numId w:val="28"/>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bCs/>
          <w:sz w:val="24"/>
          <w:szCs w:val="24"/>
        </w:rPr>
        <w:t xml:space="preserve">Maksimum </w:t>
      </w:r>
      <w:r w:rsidRPr="00FD3FD2">
        <w:rPr>
          <w:rFonts w:ascii="Arial" w:eastAsia="Calibri" w:hAnsi="Arial" w:cs="Arial"/>
          <w:sz w:val="24"/>
          <w:szCs w:val="24"/>
        </w:rPr>
        <w:t>– suma długości, szerokości i wysokości 900 mm, przy czym największy z tych wymiarów (długość) nie może przekroczyć 600 mm.</w:t>
      </w:r>
    </w:p>
    <w:p w14:paraId="3BCD2755"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bCs/>
          <w:sz w:val="24"/>
          <w:szCs w:val="24"/>
        </w:rPr>
      </w:pPr>
      <w:r w:rsidRPr="00FD3FD2">
        <w:rPr>
          <w:rFonts w:ascii="Arial" w:eastAsia="Calibri" w:hAnsi="Arial" w:cs="Arial"/>
          <w:bCs/>
          <w:sz w:val="24"/>
          <w:szCs w:val="24"/>
        </w:rPr>
        <w:t>Przyjmuje się tolerancje wszystkich wymiarów ± 2 mm.</w:t>
      </w:r>
    </w:p>
    <w:p w14:paraId="486AB25C"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bCs/>
          <w:sz w:val="24"/>
          <w:szCs w:val="24"/>
        </w:rPr>
      </w:pPr>
      <w:r w:rsidRPr="00FD3FD2">
        <w:rPr>
          <w:rFonts w:ascii="Arial" w:eastAsia="Calibri" w:hAnsi="Arial" w:cs="Arial"/>
          <w:bCs/>
          <w:sz w:val="24"/>
          <w:szCs w:val="24"/>
        </w:rPr>
        <w:t>Wymagania w zakresie realizacji przedmiotu zamówienia wynikają z następujących przepisów:</w:t>
      </w:r>
    </w:p>
    <w:p w14:paraId="40493C07" w14:textId="281D9A0B" w:rsidR="00FD3FD2" w:rsidRPr="00FD3FD2" w:rsidRDefault="00FD3FD2" w:rsidP="00246B8D">
      <w:pPr>
        <w:numPr>
          <w:ilvl w:val="0"/>
          <w:numId w:val="33"/>
        </w:numPr>
        <w:autoSpaceDE w:val="0"/>
        <w:autoSpaceDN w:val="0"/>
        <w:adjustRightInd w:val="0"/>
        <w:spacing w:after="0" w:line="240" w:lineRule="auto"/>
        <w:ind w:left="709" w:hanging="283"/>
        <w:contextualSpacing/>
        <w:rPr>
          <w:rFonts w:ascii="Arial" w:eastAsia="Calibri" w:hAnsi="Arial" w:cs="Arial"/>
          <w:bCs/>
          <w:sz w:val="24"/>
          <w:szCs w:val="24"/>
        </w:rPr>
      </w:pPr>
      <w:r w:rsidRPr="00FD3FD2">
        <w:rPr>
          <w:rFonts w:ascii="Arial" w:eastAsia="Calibri" w:hAnsi="Arial" w:cs="Arial"/>
          <w:bCs/>
          <w:sz w:val="24"/>
          <w:szCs w:val="24"/>
        </w:rPr>
        <w:t>ustawy z dnia 23 listopada 2012r. Prawo pocztowe (Dz. U. z 2020 r., poz. 1041) oraz obowiązujących przepisów wykonawczych do ustawy, które powinni spełnić Wykonawcy”.;</w:t>
      </w:r>
    </w:p>
    <w:p w14:paraId="5490B2C1" w14:textId="77777777" w:rsidR="00FD3FD2" w:rsidRPr="00FD3FD2" w:rsidRDefault="00FD3FD2" w:rsidP="00246B8D">
      <w:pPr>
        <w:numPr>
          <w:ilvl w:val="0"/>
          <w:numId w:val="33"/>
        </w:numPr>
        <w:autoSpaceDE w:val="0"/>
        <w:autoSpaceDN w:val="0"/>
        <w:adjustRightInd w:val="0"/>
        <w:spacing w:after="0" w:line="240" w:lineRule="auto"/>
        <w:ind w:left="709" w:hanging="283"/>
        <w:contextualSpacing/>
        <w:rPr>
          <w:rFonts w:ascii="Arial" w:eastAsia="Calibri" w:hAnsi="Arial" w:cs="Arial"/>
          <w:bCs/>
          <w:sz w:val="24"/>
          <w:szCs w:val="24"/>
        </w:rPr>
      </w:pPr>
      <w:r w:rsidRPr="00FD3FD2">
        <w:rPr>
          <w:rFonts w:ascii="Arial" w:eastAsia="Calibri" w:hAnsi="Arial" w:cs="Arial"/>
          <w:bCs/>
          <w:sz w:val="24"/>
          <w:szCs w:val="24"/>
        </w:rPr>
        <w:t>Polskiej Normy PN-T-85003 - koperty listowe do automatycznego opracowania;</w:t>
      </w:r>
    </w:p>
    <w:p w14:paraId="4E268AA0" w14:textId="77777777" w:rsidR="00FD3FD2" w:rsidRPr="00FD3FD2" w:rsidRDefault="00FD3FD2" w:rsidP="00246B8D">
      <w:pPr>
        <w:numPr>
          <w:ilvl w:val="0"/>
          <w:numId w:val="33"/>
        </w:numPr>
        <w:autoSpaceDE w:val="0"/>
        <w:autoSpaceDN w:val="0"/>
        <w:adjustRightInd w:val="0"/>
        <w:spacing w:after="0" w:line="240" w:lineRule="auto"/>
        <w:ind w:left="709" w:hanging="283"/>
        <w:contextualSpacing/>
        <w:rPr>
          <w:rFonts w:ascii="Arial" w:eastAsia="Calibri" w:hAnsi="Arial" w:cs="Arial"/>
          <w:bCs/>
          <w:sz w:val="24"/>
          <w:szCs w:val="24"/>
        </w:rPr>
      </w:pPr>
      <w:r w:rsidRPr="00FD3FD2">
        <w:rPr>
          <w:rFonts w:ascii="Arial" w:eastAsia="Calibri" w:hAnsi="Arial" w:cs="Arial"/>
          <w:bCs/>
          <w:sz w:val="24"/>
          <w:szCs w:val="24"/>
        </w:rPr>
        <w:t>Polskiej Normy PN-T-85004 - koperty listowe i kartki pocztowe;</w:t>
      </w:r>
    </w:p>
    <w:p w14:paraId="37A10746" w14:textId="77777777" w:rsidR="00FD3FD2" w:rsidRPr="00FD3FD2" w:rsidRDefault="00FD3FD2" w:rsidP="00246B8D">
      <w:pPr>
        <w:numPr>
          <w:ilvl w:val="0"/>
          <w:numId w:val="33"/>
        </w:numPr>
        <w:autoSpaceDE w:val="0"/>
        <w:autoSpaceDN w:val="0"/>
        <w:adjustRightInd w:val="0"/>
        <w:spacing w:after="0" w:line="240" w:lineRule="auto"/>
        <w:ind w:left="709" w:hanging="283"/>
        <w:contextualSpacing/>
        <w:rPr>
          <w:rFonts w:ascii="Arial" w:eastAsia="Calibri" w:hAnsi="Arial" w:cs="Arial"/>
          <w:bCs/>
          <w:sz w:val="24"/>
          <w:szCs w:val="24"/>
        </w:rPr>
      </w:pPr>
      <w:r w:rsidRPr="00FD3FD2">
        <w:rPr>
          <w:rFonts w:ascii="Arial" w:eastAsia="Calibri" w:hAnsi="Arial" w:cs="Arial"/>
          <w:bCs/>
          <w:sz w:val="24"/>
          <w:szCs w:val="24"/>
        </w:rPr>
        <w:t>Polskiej Normy PN-IS0269 - koperty listowe i kartki pocztowe;</w:t>
      </w:r>
    </w:p>
    <w:p w14:paraId="37A0D887"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lang w:eastAsia="pl-PL"/>
        </w:rPr>
        <w:t>Wykonawca zobowiązany jest zapewnić, że nadanie przesyłki w placówce nadawczej Wykonawcy będzie skutkować:</w:t>
      </w:r>
    </w:p>
    <w:p w14:paraId="309F938D" w14:textId="77777777" w:rsidR="00FD3FD2" w:rsidRPr="00FD3FD2" w:rsidRDefault="00FD3FD2" w:rsidP="00246B8D">
      <w:pPr>
        <w:numPr>
          <w:ilvl w:val="0"/>
          <w:numId w:val="34"/>
        </w:numPr>
        <w:autoSpaceDE w:val="0"/>
        <w:autoSpaceDN w:val="0"/>
        <w:adjustRightInd w:val="0"/>
        <w:spacing w:after="0" w:line="240" w:lineRule="auto"/>
        <w:ind w:left="709" w:hanging="283"/>
        <w:contextualSpacing/>
        <w:rPr>
          <w:rFonts w:ascii="Arial" w:eastAsia="Calibri" w:hAnsi="Arial" w:cs="Arial"/>
          <w:bCs/>
          <w:sz w:val="24"/>
          <w:szCs w:val="24"/>
        </w:rPr>
      </w:pPr>
      <w:r w:rsidRPr="00FD3FD2">
        <w:rPr>
          <w:rFonts w:ascii="Arial" w:eastAsia="Calibri" w:hAnsi="Arial" w:cs="Arial"/>
          <w:bCs/>
          <w:sz w:val="24"/>
          <w:szCs w:val="24"/>
        </w:rPr>
        <w:t>zachowaniem terminów, o których mowa w art. 57 § 5 pkt 2 kodeksu postępowania administracyjnego oraz art. 124 kodeksu postępowania karnego;</w:t>
      </w:r>
    </w:p>
    <w:p w14:paraId="74EC6043" w14:textId="77777777" w:rsidR="00FD3FD2" w:rsidRPr="00FD3FD2" w:rsidRDefault="00FD3FD2" w:rsidP="00246B8D">
      <w:pPr>
        <w:numPr>
          <w:ilvl w:val="0"/>
          <w:numId w:val="34"/>
        </w:numPr>
        <w:autoSpaceDE w:val="0"/>
        <w:autoSpaceDN w:val="0"/>
        <w:adjustRightInd w:val="0"/>
        <w:spacing w:after="0" w:line="240" w:lineRule="auto"/>
        <w:ind w:left="709" w:hanging="283"/>
        <w:contextualSpacing/>
        <w:rPr>
          <w:rFonts w:ascii="Arial" w:eastAsia="Calibri" w:hAnsi="Arial" w:cs="Arial"/>
          <w:bCs/>
          <w:sz w:val="24"/>
          <w:szCs w:val="24"/>
        </w:rPr>
      </w:pPr>
      <w:r w:rsidRPr="00FD3FD2">
        <w:rPr>
          <w:rFonts w:ascii="Arial" w:eastAsia="Calibri" w:hAnsi="Arial" w:cs="Arial"/>
          <w:bCs/>
          <w:sz w:val="24"/>
          <w:szCs w:val="24"/>
        </w:rPr>
        <w:t>zachowaniem terminów, o których mowa w art. 12 § 6 pkt. 2 ustawy Ordynacja podatkowa;</w:t>
      </w:r>
    </w:p>
    <w:p w14:paraId="2B35D497" w14:textId="53F22719" w:rsidR="00FD3FD2" w:rsidRPr="00FD3FD2" w:rsidRDefault="00FD3FD2" w:rsidP="00246B8D">
      <w:pPr>
        <w:numPr>
          <w:ilvl w:val="0"/>
          <w:numId w:val="34"/>
        </w:numPr>
        <w:autoSpaceDE w:val="0"/>
        <w:autoSpaceDN w:val="0"/>
        <w:adjustRightInd w:val="0"/>
        <w:spacing w:after="0" w:line="240" w:lineRule="auto"/>
        <w:ind w:left="709" w:hanging="283"/>
        <w:contextualSpacing/>
        <w:rPr>
          <w:rFonts w:ascii="Arial" w:eastAsia="Calibri" w:hAnsi="Arial" w:cs="Arial"/>
          <w:bCs/>
          <w:sz w:val="24"/>
          <w:szCs w:val="24"/>
        </w:rPr>
      </w:pPr>
      <w:r w:rsidRPr="00FD3FD2">
        <w:rPr>
          <w:rFonts w:ascii="Arial" w:eastAsia="Calibri" w:hAnsi="Arial" w:cs="Arial"/>
          <w:bCs/>
          <w:sz w:val="24"/>
          <w:szCs w:val="24"/>
        </w:rPr>
        <w:t xml:space="preserve">wniesieniem pisma do sądu, o którym mowa w art. 165 § 2 kodeksu postępowania cywilnego i art. 83 § 3 ustawy z 30 sierpnia 2002 roku Prawo o postępowaniu przed sądami administracyjnymi (Dz. U. 2019 r. poz. 2325 z </w:t>
      </w:r>
      <w:proofErr w:type="spellStart"/>
      <w:r w:rsidRPr="00FD3FD2">
        <w:rPr>
          <w:rFonts w:ascii="Arial" w:eastAsia="Calibri" w:hAnsi="Arial" w:cs="Arial"/>
          <w:bCs/>
          <w:sz w:val="24"/>
          <w:szCs w:val="24"/>
        </w:rPr>
        <w:t>późn</w:t>
      </w:r>
      <w:proofErr w:type="spellEnd"/>
      <w:r w:rsidRPr="00FD3FD2">
        <w:rPr>
          <w:rFonts w:ascii="Arial" w:eastAsia="Calibri" w:hAnsi="Arial" w:cs="Arial"/>
          <w:bCs/>
          <w:sz w:val="24"/>
          <w:szCs w:val="24"/>
        </w:rPr>
        <w:t>. zm.);</w:t>
      </w:r>
    </w:p>
    <w:p w14:paraId="4B296E36" w14:textId="77777777" w:rsidR="00FD3FD2" w:rsidRPr="00FD3FD2" w:rsidRDefault="00FD3FD2" w:rsidP="00246B8D">
      <w:pPr>
        <w:numPr>
          <w:ilvl w:val="0"/>
          <w:numId w:val="22"/>
        </w:numPr>
        <w:tabs>
          <w:tab w:val="left" w:pos="0"/>
        </w:tabs>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Przesyłki dostarczane będą przez Wykonawcę do każdego miejsca w kraju i za granicą objętego Porozumieniem ze Światowym Związkiem Pocztowym.</w:t>
      </w:r>
    </w:p>
    <w:p w14:paraId="0F75E0CA" w14:textId="227A52D0"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Zamawiający wymaga, aby Wykonawca dysponował placówką nadawczą w miejscowości, gdzie znajduje się siedziba Zamawiającego oraz wymaga, aby punkty odbioru niedoręczonych pod adres przesyłek (awizowanych) znajdowały się na terenie każdej gminy lub gminy sąsiedniej.</w:t>
      </w:r>
    </w:p>
    <w:p w14:paraId="383D70B0" w14:textId="49C7C86F" w:rsidR="00FD3FD2" w:rsidRPr="00FD3FD2" w:rsidRDefault="00FD3FD2" w:rsidP="00246B8D">
      <w:pPr>
        <w:numPr>
          <w:ilvl w:val="0"/>
          <w:numId w:val="22"/>
        </w:numPr>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 xml:space="preserve">Zamawiający zobowiązuje się do dostarczenia raz dziennie od poniedziałku do piątku w godzinach między 12 – 15, przesyłek do punktu nadawczego Wykonawcy znajdującego się nie dalej niż 5 km od następujących siedzib Zamawiającego (mieszczącego się w granicach administracyjnych miasta): </w:t>
      </w:r>
    </w:p>
    <w:p w14:paraId="2818D878" w14:textId="77777777" w:rsidR="00FD3FD2" w:rsidRPr="00FD3FD2" w:rsidRDefault="00FD3FD2" w:rsidP="00246B8D">
      <w:pPr>
        <w:numPr>
          <w:ilvl w:val="0"/>
          <w:numId w:val="1"/>
        </w:numPr>
        <w:spacing w:after="0" w:line="240" w:lineRule="auto"/>
        <w:ind w:left="709" w:hanging="283"/>
        <w:rPr>
          <w:rFonts w:ascii="Arial" w:eastAsia="Times New Roman" w:hAnsi="Arial" w:cs="Arial"/>
          <w:sz w:val="24"/>
          <w:szCs w:val="24"/>
          <w:lang w:eastAsia="pl-PL"/>
        </w:rPr>
      </w:pPr>
      <w:r w:rsidRPr="00FD3FD2">
        <w:rPr>
          <w:rFonts w:ascii="Arial" w:eastAsia="Times New Roman" w:hAnsi="Arial" w:cs="Arial"/>
          <w:sz w:val="24"/>
          <w:szCs w:val="24"/>
          <w:lang w:eastAsia="pl-PL"/>
        </w:rPr>
        <w:t>w Łomży, ul. Nowogrodzka 1;</w:t>
      </w:r>
    </w:p>
    <w:p w14:paraId="5C3546D6" w14:textId="77777777" w:rsidR="00FD3FD2" w:rsidRPr="00FD3FD2" w:rsidRDefault="00FD3FD2" w:rsidP="00246B8D">
      <w:pPr>
        <w:numPr>
          <w:ilvl w:val="0"/>
          <w:numId w:val="1"/>
        </w:numPr>
        <w:spacing w:after="0" w:line="240" w:lineRule="auto"/>
        <w:ind w:left="709" w:hanging="283"/>
        <w:rPr>
          <w:rFonts w:ascii="Arial" w:eastAsia="Times New Roman" w:hAnsi="Arial" w:cs="Arial"/>
          <w:sz w:val="24"/>
          <w:szCs w:val="24"/>
          <w:lang w:eastAsia="pl-PL"/>
        </w:rPr>
      </w:pPr>
      <w:r w:rsidRPr="00FD3FD2">
        <w:rPr>
          <w:rFonts w:ascii="Arial" w:eastAsia="Times New Roman" w:hAnsi="Arial" w:cs="Arial"/>
          <w:sz w:val="24"/>
          <w:szCs w:val="24"/>
          <w:lang w:eastAsia="pl-PL"/>
        </w:rPr>
        <w:t>w Białymstoku, ul. Pogodna 22- realizowana będzie usługa odbioru korespondencji, zgodnie z opisem w części II niniejszego przedmiotu zamówienia.</w:t>
      </w:r>
    </w:p>
    <w:p w14:paraId="02EB7861"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lang w:eastAsia="pl-PL"/>
        </w:rPr>
        <w:t>Wykonawca zobowiązany jest do przyjmowania, przemieszczania i doręczania przesyłek na warunkach i w terminach określonych w aktach prawnych regulujących świadczenie usług pocztowych.</w:t>
      </w:r>
    </w:p>
    <w:p w14:paraId="1E75E5A6" w14:textId="1061201F"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lang w:eastAsia="pl-PL"/>
        </w:rPr>
        <w:lastRenderedPageBreak/>
        <w:t>Odbiór poczty w innych godzinach niż określonych w ust. 14 jest możliwy po wcześniejszym ustaleniu i uzyskaniu zgody Zamawiającego. Zmiana godzin odbioru wymaga każdorazowo pisemnej zmiany umowy.</w:t>
      </w:r>
    </w:p>
    <w:p w14:paraId="2BF7E4EE"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lang w:eastAsia="pl-PL"/>
        </w:rPr>
        <w:t>Odbioru, nadawania przesyłek dokonywać będą upoważnieni przedstawiciele Wykonawcy.</w:t>
      </w:r>
    </w:p>
    <w:p w14:paraId="60163DD9"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lang w:eastAsia="pl-PL"/>
        </w:rPr>
        <w:t>Odbiór przesyłek przyjętych do wysłania będzie każdorazowo dokumentowany przez Wykonawcę pieczęcią, podpisem i datą w pocztowej książce nadawczej (dla przesyłek rejestrowanych) oraz na zestawieniu ilościowym przesyłek wg poszczególnych kategorii wagowych (dla przesyłek zwykłych).</w:t>
      </w:r>
    </w:p>
    <w:p w14:paraId="504FA14C"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lang w:eastAsia="pl-PL"/>
        </w:rPr>
        <w:t>Zasady korzystania z usług pocztowych będących przedmiotem umowy, odpowiedzialność Wykonawcy z tytułu niewykonania lub nienależytego wykonania tych usług, uprawnienia nadawcy i adresata oraz procedury reklamacyjne określają akty prawne:</w:t>
      </w:r>
    </w:p>
    <w:p w14:paraId="19EBB6EE" w14:textId="755A57D9" w:rsidR="00FD3FD2" w:rsidRPr="00FD3FD2" w:rsidRDefault="00FD3FD2" w:rsidP="00246B8D">
      <w:pPr>
        <w:numPr>
          <w:ilvl w:val="0"/>
          <w:numId w:val="36"/>
        </w:num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ustawa z dnia 23 listopada 2012 r. Prawo pocztowe </w:t>
      </w:r>
      <w:r w:rsidRPr="00FD3FD2">
        <w:rPr>
          <w:rFonts w:ascii="Arial" w:eastAsia="Times New Roman" w:hAnsi="Arial" w:cs="Arial"/>
          <w:bCs/>
          <w:sz w:val="24"/>
          <w:szCs w:val="24"/>
          <w:lang w:eastAsia="pl-PL"/>
        </w:rPr>
        <w:t>(Dz. U. z 2020 r. poz. 1041)</w:t>
      </w:r>
      <w:r w:rsidRPr="00FD3FD2">
        <w:rPr>
          <w:rFonts w:ascii="Arial" w:eastAsia="Times New Roman" w:hAnsi="Arial" w:cs="Arial"/>
          <w:sz w:val="24"/>
          <w:szCs w:val="24"/>
          <w:lang w:eastAsia="pl-PL"/>
        </w:rPr>
        <w:t>;</w:t>
      </w:r>
    </w:p>
    <w:p w14:paraId="02D58588" w14:textId="25E90882" w:rsidR="00FD3FD2" w:rsidRPr="00FD3FD2" w:rsidRDefault="00FD3FD2" w:rsidP="00246B8D">
      <w:pPr>
        <w:numPr>
          <w:ilvl w:val="0"/>
          <w:numId w:val="36"/>
        </w:num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rozporządzeniem Ministra Administracji i Cyfryzacji z dnia 21 lutego 2019 r. w sprawie reklamacji usługi pocztowej (Dz. U. z 2019 r. poz. 474);</w:t>
      </w:r>
    </w:p>
    <w:p w14:paraId="5470674E" w14:textId="77777777" w:rsidR="00FD3FD2" w:rsidRPr="00FD3FD2" w:rsidRDefault="00FD3FD2" w:rsidP="00246B8D">
      <w:pPr>
        <w:numPr>
          <w:ilvl w:val="0"/>
          <w:numId w:val="36"/>
        </w:num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inne akty prawne związane z realizacją usług będących przedmiotem umowy, wydanych na podstawie właściwych ustaw i rozporządzeń oraz w przypadku usług pocztowych w obrocie zagranicznym – międzynarodowe przepisy pocztowe.</w:t>
      </w:r>
    </w:p>
    <w:p w14:paraId="7737FE51" w14:textId="77F8339F"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lang w:eastAsia="pl-PL"/>
        </w:rPr>
        <w:t>Wykonawca będzie doręczał do siedziby Zamawiającego pokwitowane przez adresata „potwierdzenie odbioru” niezwłocznie po dokonaniu doręczenia przesyłki, nie później jednak, niż w ciągu 14 dni roboczych od dnia doręczenia. Odstępstwa od terminu wskazanego w zdaniu poprzedzającym są możliwe w granicach wskaźników procentowych czasu przebiegu przesyłek pocztowych w obrocie krajowym wskazanych w rozporządzeniu Ministra Administracji i Cyfryzacji z dnia 29 kwietnia 2013 r. w sprawie warunków wykonywania usług powszechnych przez operatora wyznaczonego (Dz. U. z 2020 r. poz. 1026).</w:t>
      </w:r>
    </w:p>
    <w:p w14:paraId="3A24583F"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Zamawiający zastrzega sobie możliwość kontrolowania u adresatów terminowości dostarczania przesyłek.</w:t>
      </w:r>
    </w:p>
    <w:p w14:paraId="1F5A353E" w14:textId="20D8D58C"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 xml:space="preserve">W przypadku nieobecności adresata, przedstawiciel Wykonawcy pozostawi zawiadomienie (pierwsze awizo) o próbie doręczenia przesyłki ze wskazaniem, gdzie i kiedy adresat może odebrać przesyłkę. Termin do odbioru przesyłki przez adresata wynosi 7 dni, licząc od dnia pozostawienia pierwszego zawiadomienia. W przypadku niepodjęcia przesyłki w tym terminie przesyłka jest awizowana powtórnie poprzez pozostawienie drugiego zawiadomienia o możliwości odbioru przesyłki w terminie nie dłuższym niż 14 dni od daty pierwszego zawiadomienia. </w:t>
      </w:r>
    </w:p>
    <w:p w14:paraId="62B94285" w14:textId="77777777" w:rsidR="00FD3FD2" w:rsidRPr="00FD3FD2" w:rsidRDefault="00FD3FD2" w:rsidP="00207239">
      <w:pPr>
        <w:autoSpaceDE w:val="0"/>
        <w:autoSpaceDN w:val="0"/>
        <w:adjustRightInd w:val="0"/>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Po upływie terminu odbioru zgodnie z:</w:t>
      </w:r>
    </w:p>
    <w:p w14:paraId="7839CE97" w14:textId="28126032" w:rsidR="00FD3FD2" w:rsidRPr="00FD3FD2" w:rsidRDefault="00FD3FD2" w:rsidP="00207239">
      <w:pPr>
        <w:autoSpaceDE w:val="0"/>
        <w:autoSpaceDN w:val="0"/>
        <w:adjustRightInd w:val="0"/>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 art. 150 ustawy z dnia 29 sierpnia 1997r.- Ordynacja podatkowa (Dz. U. z 2021 r. poz. 1540</w:t>
      </w:r>
      <w:r w:rsidR="008F6AD6">
        <w:rPr>
          <w:rFonts w:ascii="Arial" w:eastAsia="Times New Roman" w:hAnsi="Arial" w:cs="Arial"/>
          <w:sz w:val="24"/>
          <w:szCs w:val="24"/>
          <w:lang w:eastAsia="pl-PL"/>
        </w:rPr>
        <w:t xml:space="preserve"> z </w:t>
      </w:r>
      <w:proofErr w:type="spellStart"/>
      <w:r w:rsidR="008F6AD6">
        <w:rPr>
          <w:rFonts w:ascii="Arial" w:eastAsia="Times New Roman" w:hAnsi="Arial" w:cs="Arial"/>
          <w:sz w:val="24"/>
          <w:szCs w:val="24"/>
          <w:lang w:eastAsia="pl-PL"/>
        </w:rPr>
        <w:t>późn</w:t>
      </w:r>
      <w:proofErr w:type="spellEnd"/>
      <w:r w:rsidR="008F6AD6">
        <w:rPr>
          <w:rFonts w:ascii="Arial" w:eastAsia="Times New Roman" w:hAnsi="Arial" w:cs="Arial"/>
          <w:sz w:val="24"/>
          <w:szCs w:val="24"/>
          <w:lang w:eastAsia="pl-PL"/>
        </w:rPr>
        <w:t>. zm.</w:t>
      </w:r>
      <w:r w:rsidRPr="00FD3FD2">
        <w:rPr>
          <w:rFonts w:ascii="Arial" w:eastAsia="Times New Roman" w:hAnsi="Arial" w:cs="Arial"/>
          <w:sz w:val="24"/>
          <w:szCs w:val="24"/>
          <w:lang w:eastAsia="pl-PL"/>
        </w:rPr>
        <w:t xml:space="preserve">) lub; </w:t>
      </w:r>
    </w:p>
    <w:p w14:paraId="5CB774BC" w14:textId="774ECB23" w:rsidR="00FD3FD2" w:rsidRPr="00FD3FD2" w:rsidRDefault="00FD3FD2" w:rsidP="00207239">
      <w:pPr>
        <w:autoSpaceDE w:val="0"/>
        <w:autoSpaceDN w:val="0"/>
        <w:adjustRightInd w:val="0"/>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 art. 44 ustawy z dnia 14 czerwca 1960r. Kodeks postępowania administracyjnego (Dz. U. z 2021 r. poz. 735</w:t>
      </w:r>
      <w:r w:rsidR="000B0FB4">
        <w:rPr>
          <w:rFonts w:ascii="Arial" w:eastAsia="Times New Roman" w:hAnsi="Arial" w:cs="Arial"/>
          <w:sz w:val="24"/>
          <w:szCs w:val="24"/>
          <w:lang w:eastAsia="pl-PL"/>
        </w:rPr>
        <w:t xml:space="preserve"> z </w:t>
      </w:r>
      <w:proofErr w:type="spellStart"/>
      <w:r w:rsidR="000B0FB4">
        <w:rPr>
          <w:rFonts w:ascii="Arial" w:eastAsia="Times New Roman" w:hAnsi="Arial" w:cs="Arial"/>
          <w:sz w:val="24"/>
          <w:szCs w:val="24"/>
          <w:lang w:eastAsia="pl-PL"/>
        </w:rPr>
        <w:t>późn</w:t>
      </w:r>
      <w:proofErr w:type="spellEnd"/>
      <w:r w:rsidR="000B0FB4">
        <w:rPr>
          <w:rFonts w:ascii="Arial" w:eastAsia="Times New Roman" w:hAnsi="Arial" w:cs="Arial"/>
          <w:sz w:val="24"/>
          <w:szCs w:val="24"/>
          <w:lang w:eastAsia="pl-PL"/>
        </w:rPr>
        <w:t>. zm.</w:t>
      </w:r>
      <w:r w:rsidRPr="00FD3FD2">
        <w:rPr>
          <w:rFonts w:ascii="Arial" w:eastAsia="Times New Roman" w:hAnsi="Arial" w:cs="Arial"/>
          <w:sz w:val="24"/>
          <w:szCs w:val="24"/>
          <w:lang w:eastAsia="pl-PL"/>
        </w:rPr>
        <w:t>) lub;</w:t>
      </w:r>
    </w:p>
    <w:p w14:paraId="05063022" w14:textId="57F52A49" w:rsidR="00FD3FD2" w:rsidRPr="00FD3FD2" w:rsidRDefault="00FD3FD2" w:rsidP="00207239">
      <w:pPr>
        <w:autoSpaceDE w:val="0"/>
        <w:autoSpaceDN w:val="0"/>
        <w:adjustRightInd w:val="0"/>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 Rozporządzenie Ministra Sprawiedliwości z dnia 26 lutego 2018 r. w sprawie szczegółowych zasad i trybu doręczania pism organów procesowych w postępowaniu karnym. (Dz. U. z 2018 r. poz. 553 z </w:t>
      </w:r>
      <w:proofErr w:type="spellStart"/>
      <w:r w:rsidRPr="00FD3FD2">
        <w:rPr>
          <w:rFonts w:ascii="Arial" w:eastAsia="Times New Roman" w:hAnsi="Arial" w:cs="Arial"/>
          <w:sz w:val="24"/>
          <w:szCs w:val="24"/>
          <w:lang w:eastAsia="pl-PL"/>
        </w:rPr>
        <w:t>późn</w:t>
      </w:r>
      <w:proofErr w:type="spellEnd"/>
      <w:r w:rsidRPr="00FD3FD2">
        <w:rPr>
          <w:rFonts w:ascii="Arial" w:eastAsia="Times New Roman" w:hAnsi="Arial" w:cs="Arial"/>
          <w:sz w:val="24"/>
          <w:szCs w:val="24"/>
          <w:lang w:eastAsia="pl-PL"/>
        </w:rPr>
        <w:t xml:space="preserve">. </w:t>
      </w:r>
      <w:proofErr w:type="spellStart"/>
      <w:r w:rsidRPr="00FD3FD2">
        <w:rPr>
          <w:rFonts w:ascii="Arial" w:eastAsia="Times New Roman" w:hAnsi="Arial" w:cs="Arial"/>
          <w:sz w:val="24"/>
          <w:szCs w:val="24"/>
          <w:lang w:eastAsia="pl-PL"/>
        </w:rPr>
        <w:t>zm</w:t>
      </w:r>
      <w:proofErr w:type="spellEnd"/>
      <w:r w:rsidRPr="00FD3FD2">
        <w:rPr>
          <w:rFonts w:ascii="Arial" w:eastAsia="Times New Roman" w:hAnsi="Arial" w:cs="Arial"/>
          <w:sz w:val="24"/>
          <w:szCs w:val="24"/>
          <w:lang w:eastAsia="pl-PL"/>
        </w:rPr>
        <w:t>);</w:t>
      </w:r>
    </w:p>
    <w:p w14:paraId="5971480A" w14:textId="356CB083" w:rsidR="00FD3FD2" w:rsidRPr="00FD3FD2" w:rsidRDefault="00FD3FD2" w:rsidP="00207239">
      <w:pPr>
        <w:autoSpaceDE w:val="0"/>
        <w:autoSpaceDN w:val="0"/>
        <w:adjustRightInd w:val="0"/>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 Rozporządzenie Ministra Sprawiedliwości z dnia 29 lipca 2015 r. w sprawie szczegółowego trybu i sposobu doręczania pism sądowych w postępowaniu cywilnym. (Dz. U. z 2020 r. poz. 819), </w:t>
      </w:r>
    </w:p>
    <w:p w14:paraId="69E5909B" w14:textId="77777777" w:rsidR="00FD3FD2" w:rsidRPr="00FD3FD2" w:rsidRDefault="00FD3FD2" w:rsidP="00207239">
      <w:pPr>
        <w:autoSpaceDE w:val="0"/>
        <w:autoSpaceDN w:val="0"/>
        <w:adjustRightInd w:val="0"/>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przesyłka zwracana jest niezwłocznie Zamawiającemu z podaniem przyczyny nie dostarczenia do adresata.</w:t>
      </w:r>
    </w:p>
    <w:p w14:paraId="26E97682" w14:textId="3360A91D" w:rsidR="00FD3FD2" w:rsidRPr="00FD3FD2" w:rsidRDefault="00FD3FD2" w:rsidP="00207239">
      <w:pPr>
        <w:autoSpaceDE w:val="0"/>
        <w:autoSpaceDN w:val="0"/>
        <w:adjustRightInd w:val="0"/>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Niewykonanie usługi powszechnej w zakresie przesyłki rejestrowanej jest w szczególności doręczenie tej przesyłki lub zawiadomienia o próbie jej doręczenia </w:t>
      </w:r>
      <w:r w:rsidRPr="00FD3FD2">
        <w:rPr>
          <w:rFonts w:ascii="Arial" w:eastAsia="Times New Roman" w:hAnsi="Arial" w:cs="Arial"/>
          <w:sz w:val="24"/>
          <w:szCs w:val="24"/>
          <w:lang w:eastAsia="pl-PL"/>
        </w:rPr>
        <w:lastRenderedPageBreak/>
        <w:t>po upływie 14 dni roboczych od dnia jej nadania, zgodnie z Rozporządzeniem Ministra Administracji i Cyfryzacji z dnia 21 lutego 2019 r. w sprawie reklamacji usługi pocztowej (Dz. U. z 2019 r. poz. 474).</w:t>
      </w:r>
    </w:p>
    <w:p w14:paraId="657417CA" w14:textId="2067AF6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 xml:space="preserve">Do odpowiedzialności Wykonawcy za nienależyte wykonanie usługi pocztowej tj. w przypadku utraty, ubytku, uszkodzenia przesyłki bądź niewykonania lub nienależytego wykonania przedmiotu zamówienia Wykonawca zapłaci Zamawiającemu należne odszkodowania i inne roszczenia, zgodnie przepisami ustawy z dnia 23 listopada 2012r. Prawo pocztowe </w:t>
      </w:r>
      <w:r w:rsidRPr="00FD3FD2">
        <w:rPr>
          <w:rFonts w:ascii="Arial" w:eastAsia="Calibri" w:hAnsi="Arial" w:cs="Arial"/>
          <w:bCs/>
          <w:sz w:val="24"/>
          <w:szCs w:val="24"/>
        </w:rPr>
        <w:t>(Dz. U. z 2020 r., poz. 1041)</w:t>
      </w:r>
      <w:r w:rsidRPr="00FD3FD2">
        <w:rPr>
          <w:rFonts w:ascii="Arial" w:eastAsia="Calibri" w:hAnsi="Arial" w:cs="Arial"/>
          <w:sz w:val="24"/>
          <w:szCs w:val="24"/>
        </w:rPr>
        <w:t xml:space="preserve"> i przepisami wykonawczymi, a w sprawach nieuregulowanych tymi przepisami stosuje się odpowiednio przepisy ustawy z dnia 23 kwietnia 1964 r. Kodeks Cywilny (Dz. U. z 2020 r., poz. 1740</w:t>
      </w:r>
      <w:r w:rsidR="000B0FB4">
        <w:rPr>
          <w:rFonts w:ascii="Arial" w:eastAsia="Calibri" w:hAnsi="Arial" w:cs="Arial"/>
          <w:sz w:val="24"/>
          <w:szCs w:val="24"/>
        </w:rPr>
        <w:t xml:space="preserve"> z </w:t>
      </w:r>
      <w:proofErr w:type="spellStart"/>
      <w:r w:rsidR="000B0FB4">
        <w:rPr>
          <w:rFonts w:ascii="Arial" w:eastAsia="Calibri" w:hAnsi="Arial" w:cs="Arial"/>
          <w:sz w:val="24"/>
          <w:szCs w:val="24"/>
        </w:rPr>
        <w:t>późn</w:t>
      </w:r>
      <w:proofErr w:type="spellEnd"/>
      <w:r w:rsidR="000B0FB4">
        <w:rPr>
          <w:rFonts w:ascii="Arial" w:eastAsia="Calibri" w:hAnsi="Arial" w:cs="Arial"/>
          <w:sz w:val="24"/>
          <w:szCs w:val="24"/>
        </w:rPr>
        <w:t>. zm.</w:t>
      </w:r>
      <w:r w:rsidRPr="00FD3FD2">
        <w:rPr>
          <w:rFonts w:ascii="Arial" w:eastAsia="Calibri" w:hAnsi="Arial" w:cs="Arial"/>
          <w:sz w:val="24"/>
          <w:szCs w:val="24"/>
        </w:rPr>
        <w:t>).</w:t>
      </w:r>
    </w:p>
    <w:p w14:paraId="31C193EC" w14:textId="4A0EA4CF"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W ramach świadczenia usług pocztowych Wykonawca zobowiązany będzie do wykonywania m.in. następujących czynności:</w:t>
      </w:r>
    </w:p>
    <w:p w14:paraId="6A54A205" w14:textId="4E437173" w:rsidR="00FD3FD2" w:rsidRPr="00FD3FD2" w:rsidRDefault="00FD3FD2" w:rsidP="00246B8D">
      <w:pPr>
        <w:numPr>
          <w:ilvl w:val="0"/>
          <w:numId w:val="35"/>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nadania przesyłek w dniu ich przyjęcia przez Wykonawcę od Zamawiającego. W przypadku zastrzeżeń dotyczących odebranych przesyłek, Wykonawca wyjaśni zastrzeżenia z Zamawiającym. Przy braku możliwości ich wyjaśnienia z Zamawiającym lub ich usunięcia w dniu ich nadania, nadanie takich przesyłek nastąpi w następnym dniu roboczym lub w dniu usunięcia zastrzeżeń;</w:t>
      </w:r>
    </w:p>
    <w:p w14:paraId="4BD87920" w14:textId="77777777" w:rsidR="00FD3FD2" w:rsidRPr="00FD3FD2" w:rsidRDefault="00FD3FD2" w:rsidP="00246B8D">
      <w:pPr>
        <w:numPr>
          <w:ilvl w:val="0"/>
          <w:numId w:val="35"/>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potwierdzania każdorazowo przyjętych do wyekspediowania w kraju i za granicę przesyłek pieczęcią podpisem i datą w pocztowej książce nadawczej (dla przesyłek adresowanych) oraz na zestawieniu ilościowym według poszczególnych kategorii wagowych (dla przesyłek zwykłych), odbiór przesyłek potwierdzać będzie upoważniony przedstawiciel Wykonawcy,</w:t>
      </w:r>
    </w:p>
    <w:p w14:paraId="4AAB9C43" w14:textId="77777777" w:rsidR="00FD3FD2" w:rsidRPr="00FD3FD2" w:rsidRDefault="00FD3FD2" w:rsidP="00246B8D">
      <w:pPr>
        <w:numPr>
          <w:ilvl w:val="0"/>
          <w:numId w:val="35"/>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 xml:space="preserve">zwrotu otrzymanych pocztowych książek nadawczych oraz zestawienia nadanych przesyłek dla przesyłek zwykłych w dniu następnym, </w:t>
      </w:r>
    </w:p>
    <w:p w14:paraId="349695CD" w14:textId="77777777" w:rsidR="00FD3FD2" w:rsidRPr="00FD3FD2" w:rsidRDefault="00FD3FD2" w:rsidP="00246B8D">
      <w:pPr>
        <w:numPr>
          <w:ilvl w:val="0"/>
          <w:numId w:val="35"/>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w przypadku uszkodzenia przesyłki Wykonawca ma obowiązek ją zabezpieczyć oraz nanieść adnotację z informacją o osobie dokonującej zabezpieczenia.</w:t>
      </w:r>
    </w:p>
    <w:p w14:paraId="0FFD9CB0"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Do obowiązków Zamawiającego będzie należeć:</w:t>
      </w:r>
    </w:p>
    <w:p w14:paraId="0F70BCCB" w14:textId="0C642DEF" w:rsidR="00FD3FD2" w:rsidRPr="00FD3FD2" w:rsidRDefault="00FD3FD2" w:rsidP="00246B8D">
      <w:pPr>
        <w:numPr>
          <w:ilvl w:val="0"/>
          <w:numId w:val="37"/>
        </w:num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opakowanie przesyłek listowych i paczek w sposób umożliwiający Wykonawcy doręczanie bez ubytku i uszkodzenia do miejsca zgodnie z adresem przeznaczenia. Opakowanie przesyłek listowych stanowi zaklejona koperta Zamawiającego, opakowanie paczki stanowi sztywne pudełko lub szary papier Zamawiającego. Zamawiający nie dopuszcza stosowania przez Wykonawcę własnych opakowań na listy i przesyłki;</w:t>
      </w:r>
    </w:p>
    <w:p w14:paraId="73077BB4" w14:textId="7A42E58A" w:rsidR="00FD3FD2" w:rsidRPr="00FD3FD2" w:rsidRDefault="00FD3FD2" w:rsidP="00246B8D">
      <w:pPr>
        <w:numPr>
          <w:ilvl w:val="0"/>
          <w:numId w:val="37"/>
        </w:num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umieszczanie na przesyłce listowej lub paczce w sposób czytelny nazwy odbiorcy wraz z jego adresem, określając jednocześnie rodzaj przesyłki oraz umieszczanie na stronie adresowej każdej nadawanej przesyłki nadruku (pieczątki) określającego pełną nazwę i adres Zamawiającego.</w:t>
      </w:r>
    </w:p>
    <w:p w14:paraId="01219EEE" w14:textId="77777777" w:rsidR="00FD3FD2" w:rsidRPr="00FD3FD2" w:rsidRDefault="00FD3FD2" w:rsidP="00246B8D">
      <w:pPr>
        <w:numPr>
          <w:ilvl w:val="0"/>
          <w:numId w:val="37"/>
        </w:num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nadawanie przesyłek w stanie uporządkowanym, przez, co należy rozumieć:</w:t>
      </w:r>
    </w:p>
    <w:p w14:paraId="01DAD1BA" w14:textId="316AA74E" w:rsidR="00FD3FD2" w:rsidRPr="00FD3FD2" w:rsidRDefault="00FD3FD2" w:rsidP="00246B8D">
      <w:pPr>
        <w:numPr>
          <w:ilvl w:val="1"/>
          <w:numId w:val="37"/>
        </w:numPr>
        <w:autoSpaceDE w:val="0"/>
        <w:autoSpaceDN w:val="0"/>
        <w:adjustRightInd w:val="0"/>
        <w:spacing w:after="0" w:line="240" w:lineRule="auto"/>
        <w:ind w:left="1134"/>
        <w:rPr>
          <w:rFonts w:ascii="Arial" w:eastAsia="Times New Roman" w:hAnsi="Arial" w:cs="Arial"/>
          <w:sz w:val="24"/>
          <w:szCs w:val="24"/>
          <w:lang w:eastAsia="pl-PL"/>
        </w:rPr>
      </w:pPr>
      <w:r w:rsidRPr="00FD3FD2">
        <w:rPr>
          <w:rFonts w:ascii="Arial" w:eastAsia="Times New Roman" w:hAnsi="Arial" w:cs="Arial"/>
          <w:sz w:val="24"/>
          <w:szCs w:val="24"/>
          <w:lang w:eastAsia="pl-PL"/>
        </w:rPr>
        <w:t>dla przesyłek rejestrowanych - wpisanie każdej przesyłki do książki nadawczej, której każda strona będzie zawierała kopię wraz z określeniem wartości i wagi przesyłki. Oryginalne strony pocztowej książki nadawczej będą przeznaczone dla Wykonawcy w celach rozliczeniowych, a kopie stanowić będą dla Zamawiającego potwierdzenie nadanej partii przesyłek;</w:t>
      </w:r>
    </w:p>
    <w:p w14:paraId="42AC8811" w14:textId="77777777" w:rsidR="00FD3FD2" w:rsidRPr="00FD3FD2" w:rsidRDefault="00FD3FD2" w:rsidP="00246B8D">
      <w:pPr>
        <w:numPr>
          <w:ilvl w:val="1"/>
          <w:numId w:val="37"/>
        </w:numPr>
        <w:autoSpaceDE w:val="0"/>
        <w:autoSpaceDN w:val="0"/>
        <w:adjustRightInd w:val="0"/>
        <w:spacing w:after="0" w:line="240" w:lineRule="auto"/>
        <w:ind w:left="1134"/>
        <w:rPr>
          <w:rFonts w:ascii="Arial" w:eastAsia="Times New Roman" w:hAnsi="Arial" w:cs="Arial"/>
          <w:sz w:val="24"/>
          <w:szCs w:val="24"/>
          <w:lang w:eastAsia="pl-PL"/>
        </w:rPr>
      </w:pPr>
      <w:r w:rsidRPr="00FD3FD2">
        <w:rPr>
          <w:rFonts w:ascii="Arial" w:eastAsia="Times New Roman" w:hAnsi="Arial" w:cs="Arial"/>
          <w:sz w:val="24"/>
          <w:szCs w:val="24"/>
          <w:lang w:eastAsia="pl-PL"/>
        </w:rPr>
        <w:t>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6FECBBB1" w14:textId="77777777" w:rsidR="00FD3FD2" w:rsidRPr="00FD3FD2" w:rsidRDefault="00FD3FD2" w:rsidP="00246B8D">
      <w:pPr>
        <w:numPr>
          <w:ilvl w:val="0"/>
          <w:numId w:val="37"/>
        </w:num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stosowanie do przesyłek z potwierdzeniem odbioru doręczonych na zasadzie:</w:t>
      </w:r>
    </w:p>
    <w:p w14:paraId="67E959C7" w14:textId="4BD72884" w:rsidR="00FD3FD2" w:rsidRPr="00FD3FD2" w:rsidRDefault="00FD3FD2" w:rsidP="00207239">
      <w:pPr>
        <w:autoSpaceDE w:val="0"/>
        <w:autoSpaceDN w:val="0"/>
        <w:adjustRightInd w:val="0"/>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lastRenderedPageBreak/>
        <w:t>- ustawy z dnia 29 sierpnia 1997r. Ordynacja podatkowa (Dz. U. z 2021 r. poz. 1540</w:t>
      </w:r>
      <w:r w:rsidR="008F6AD6">
        <w:rPr>
          <w:rFonts w:ascii="Arial" w:eastAsia="Times New Roman" w:hAnsi="Arial" w:cs="Arial"/>
          <w:sz w:val="24"/>
          <w:szCs w:val="24"/>
          <w:lang w:eastAsia="pl-PL"/>
        </w:rPr>
        <w:t xml:space="preserve"> z </w:t>
      </w:r>
      <w:proofErr w:type="spellStart"/>
      <w:r w:rsidR="008F6AD6">
        <w:rPr>
          <w:rFonts w:ascii="Arial" w:eastAsia="Times New Roman" w:hAnsi="Arial" w:cs="Arial"/>
          <w:sz w:val="24"/>
          <w:szCs w:val="24"/>
          <w:lang w:eastAsia="pl-PL"/>
        </w:rPr>
        <w:t>późn</w:t>
      </w:r>
      <w:proofErr w:type="spellEnd"/>
      <w:r w:rsidR="008F6AD6">
        <w:rPr>
          <w:rFonts w:ascii="Arial" w:eastAsia="Times New Roman" w:hAnsi="Arial" w:cs="Arial"/>
          <w:sz w:val="24"/>
          <w:szCs w:val="24"/>
          <w:lang w:eastAsia="pl-PL"/>
        </w:rPr>
        <w:t>. zm.</w:t>
      </w:r>
      <w:r w:rsidRPr="00FD3FD2">
        <w:rPr>
          <w:rFonts w:ascii="Arial" w:eastAsia="Times New Roman" w:hAnsi="Arial" w:cs="Arial"/>
          <w:sz w:val="24"/>
          <w:szCs w:val="24"/>
          <w:lang w:eastAsia="pl-PL"/>
        </w:rPr>
        <w:t>),</w:t>
      </w:r>
    </w:p>
    <w:p w14:paraId="7E261775" w14:textId="2176D1EA" w:rsidR="00FD3FD2" w:rsidRPr="00FD3FD2" w:rsidRDefault="00FD3FD2" w:rsidP="00207239">
      <w:pPr>
        <w:autoSpaceDE w:val="0"/>
        <w:autoSpaceDN w:val="0"/>
        <w:adjustRightInd w:val="0"/>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 ustawy z dnia 14 czerwca 1960r. </w:t>
      </w:r>
      <w:r w:rsidR="000B0FB4">
        <w:rPr>
          <w:rFonts w:ascii="Arial" w:eastAsia="Times New Roman" w:hAnsi="Arial" w:cs="Arial"/>
          <w:sz w:val="24"/>
          <w:szCs w:val="24"/>
          <w:lang w:eastAsia="pl-PL"/>
        </w:rPr>
        <w:t xml:space="preserve">- </w:t>
      </w:r>
      <w:r w:rsidRPr="00FD3FD2">
        <w:rPr>
          <w:rFonts w:ascii="Arial" w:eastAsia="Times New Roman" w:hAnsi="Arial" w:cs="Arial"/>
          <w:sz w:val="24"/>
          <w:szCs w:val="24"/>
          <w:lang w:eastAsia="pl-PL"/>
        </w:rPr>
        <w:t>Kodeks postępowania administracyjnego (Dz. U. z 2021 r. poz. 735</w:t>
      </w:r>
      <w:r w:rsidR="000B0FB4">
        <w:rPr>
          <w:rFonts w:ascii="Arial" w:eastAsia="Times New Roman" w:hAnsi="Arial" w:cs="Arial"/>
          <w:sz w:val="24"/>
          <w:szCs w:val="24"/>
          <w:lang w:eastAsia="pl-PL"/>
        </w:rPr>
        <w:t xml:space="preserve"> z </w:t>
      </w:r>
      <w:proofErr w:type="spellStart"/>
      <w:r w:rsidR="000B0FB4">
        <w:rPr>
          <w:rFonts w:ascii="Arial" w:eastAsia="Times New Roman" w:hAnsi="Arial" w:cs="Arial"/>
          <w:sz w:val="24"/>
          <w:szCs w:val="24"/>
          <w:lang w:eastAsia="pl-PL"/>
        </w:rPr>
        <w:t>późn</w:t>
      </w:r>
      <w:proofErr w:type="spellEnd"/>
      <w:r w:rsidR="000B0FB4">
        <w:rPr>
          <w:rFonts w:ascii="Arial" w:eastAsia="Times New Roman" w:hAnsi="Arial" w:cs="Arial"/>
          <w:sz w:val="24"/>
          <w:szCs w:val="24"/>
          <w:lang w:eastAsia="pl-PL"/>
        </w:rPr>
        <w:t>. zm.</w:t>
      </w:r>
      <w:r w:rsidRPr="00FD3FD2">
        <w:rPr>
          <w:rFonts w:ascii="Arial" w:eastAsia="Times New Roman" w:hAnsi="Arial" w:cs="Arial"/>
          <w:sz w:val="24"/>
          <w:szCs w:val="24"/>
          <w:lang w:eastAsia="pl-PL"/>
        </w:rPr>
        <w:t>),</w:t>
      </w:r>
    </w:p>
    <w:p w14:paraId="165EE07D" w14:textId="762BF7B3" w:rsidR="00FD3FD2" w:rsidRPr="00FD3FD2" w:rsidRDefault="00FD3FD2" w:rsidP="00207239">
      <w:pPr>
        <w:autoSpaceDE w:val="0"/>
        <w:autoSpaceDN w:val="0"/>
        <w:adjustRightInd w:val="0"/>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 Rozporządzenie Ministra Sprawiedliwości z dnia 26 lutego 2018 r. w sprawie szczegółowych zasad i trybu doręczania pism organów procesowych w postępowaniu karnym (Dz. U. z 2018 r. poz. 553</w:t>
      </w:r>
      <w:r w:rsidR="008F6AD6">
        <w:rPr>
          <w:rFonts w:ascii="Arial" w:eastAsia="Times New Roman" w:hAnsi="Arial" w:cs="Arial"/>
          <w:sz w:val="24"/>
          <w:szCs w:val="24"/>
          <w:lang w:eastAsia="pl-PL"/>
        </w:rPr>
        <w:t xml:space="preserve"> z </w:t>
      </w:r>
      <w:proofErr w:type="spellStart"/>
      <w:r w:rsidR="008F6AD6">
        <w:rPr>
          <w:rFonts w:ascii="Arial" w:eastAsia="Times New Roman" w:hAnsi="Arial" w:cs="Arial"/>
          <w:sz w:val="24"/>
          <w:szCs w:val="24"/>
          <w:lang w:eastAsia="pl-PL"/>
        </w:rPr>
        <w:t>późn</w:t>
      </w:r>
      <w:proofErr w:type="spellEnd"/>
      <w:r w:rsidR="008F6AD6">
        <w:rPr>
          <w:rFonts w:ascii="Arial" w:eastAsia="Times New Roman" w:hAnsi="Arial" w:cs="Arial"/>
          <w:sz w:val="24"/>
          <w:szCs w:val="24"/>
          <w:lang w:eastAsia="pl-PL"/>
        </w:rPr>
        <w:t>. zm.</w:t>
      </w:r>
      <w:r w:rsidRPr="00FD3FD2">
        <w:rPr>
          <w:rFonts w:ascii="Arial" w:eastAsia="Times New Roman" w:hAnsi="Arial" w:cs="Arial"/>
          <w:sz w:val="24"/>
          <w:szCs w:val="24"/>
          <w:lang w:eastAsia="pl-PL"/>
        </w:rPr>
        <w:t>),</w:t>
      </w:r>
    </w:p>
    <w:p w14:paraId="50D6CDFC" w14:textId="11C04FDD" w:rsidR="00FD3FD2" w:rsidRPr="00FD3FD2" w:rsidRDefault="00FD3FD2" w:rsidP="00207239">
      <w:pPr>
        <w:autoSpaceDE w:val="0"/>
        <w:autoSpaceDN w:val="0"/>
        <w:adjustRightInd w:val="0"/>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 Rozporządzenie Ministra Sprawiedliwości z dnia 29 lipca 2015 r. w sprawie szczegółowego trybu i sposobu doręczania pism sądowych w postępowaniu cywilnym (Dz. U. z 2020 r. poz. 819).</w:t>
      </w:r>
    </w:p>
    <w:p w14:paraId="5BA92DB0" w14:textId="77777777" w:rsidR="00FD3FD2" w:rsidRPr="00FD3FD2" w:rsidRDefault="00FD3FD2" w:rsidP="00207239">
      <w:pPr>
        <w:autoSpaceDE w:val="0"/>
        <w:autoSpaceDN w:val="0"/>
        <w:adjustRightInd w:val="0"/>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Zamawiający we własnym zakresie zapewni sobie druki zwrotnego potwierdzenia odbioru, przy czym Zamawiający uzgodni wzór druku z Wykonawcą;</w:t>
      </w:r>
    </w:p>
    <w:p w14:paraId="044A9D6C" w14:textId="77777777" w:rsidR="00FD3FD2" w:rsidRPr="00FD3FD2" w:rsidRDefault="00FD3FD2" w:rsidP="00246B8D">
      <w:pPr>
        <w:numPr>
          <w:ilvl w:val="0"/>
          <w:numId w:val="37"/>
        </w:num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umieszczanie na stronie adresowej przesyłek, w miejscu przeznaczonym na opłatę, napisu (nadruku) lub odcisku pieczęci o treści wskazanej przez Wykonawcę.</w:t>
      </w:r>
    </w:p>
    <w:p w14:paraId="3D85DB9A"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lang w:eastAsia="pl-PL"/>
        </w:rPr>
        <w:t>W przypadku nadania przez Zamawiającego większej ilości przesyłek z danej kategorii lub przekroczenia kwoty podanej w formularzu cenowym, usługi będą rozliczane według cen jednostkowych podanych w formularzu cenowym przez Wykonawcę.</w:t>
      </w:r>
    </w:p>
    <w:p w14:paraId="53467298"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Wartość należności za świadczenie usług pocztowych obliczana będzie w okresach miesięcznych, jako iloczyn ceny jednostkowej zaoferowanej w ofercie za dany rodzaj przesyłki oraz rzeczywistej nadanej ilości przesyłek danego rodzaju. Rzeczywiste ilości przesyłek będą wynikały z aktualnych potrzeb Zamawiającego i mogą odbiegać od ilości podanych w szacowaniu wartości zamówienia. Wykonawcy nie przysługuje roszczenie wynikające z wykonania ilości przesyłek określonych przy szacowaniu wartości zamówienia.</w:t>
      </w:r>
    </w:p>
    <w:p w14:paraId="50A70E47" w14:textId="77777777"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lang w:eastAsia="pl-PL"/>
        </w:rPr>
        <w:t>Ceny jednostkowa za poszczególne kategorie przesyłek podana przez Wykonawcę nie będzie podlegała zmianom przez okres realizacji zamówienia, z następującymi wyjątkami:</w:t>
      </w:r>
    </w:p>
    <w:p w14:paraId="33DBAA90" w14:textId="77777777" w:rsidR="00FD3FD2" w:rsidRPr="00FD3FD2" w:rsidRDefault="00FD3FD2" w:rsidP="00246B8D">
      <w:pPr>
        <w:numPr>
          <w:ilvl w:val="0"/>
          <w:numId w:val="38"/>
        </w:num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w przypadku zmiany stawki podatku VAT na usługi pocztowe może nastąpić zmiana cen jednostkowych odpowiednio do stawki podatku;</w:t>
      </w:r>
    </w:p>
    <w:p w14:paraId="0D2B17F4" w14:textId="77777777" w:rsidR="00FD3FD2" w:rsidRPr="00FD3FD2" w:rsidRDefault="00FD3FD2" w:rsidP="00246B8D">
      <w:pPr>
        <w:numPr>
          <w:ilvl w:val="0"/>
          <w:numId w:val="38"/>
        </w:num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w przypadku, jeśli konieczność wprowadzenia zmian umowy wynika z uregulowań prawnych w zakresie ustalania lub zatwierdzania cen za usługi pocztowe w rozumieniu ustawy Prawo Pocztowe, a także w przypadku, kiedy ich wprowadzenie wynika z okoliczności powodujących, iż zmiana w/w cen leży w interesie publicznym;</w:t>
      </w:r>
    </w:p>
    <w:p w14:paraId="4942A39D" w14:textId="77777777" w:rsidR="00FD3FD2" w:rsidRPr="00FD3FD2" w:rsidRDefault="00FD3FD2" w:rsidP="00246B8D">
      <w:pPr>
        <w:numPr>
          <w:ilvl w:val="0"/>
          <w:numId w:val="38"/>
        </w:num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14:paraId="1C8B8BD0" w14:textId="77777777" w:rsidR="00FD3FD2" w:rsidRPr="00FD3FD2" w:rsidRDefault="00FD3FD2" w:rsidP="00246B8D">
      <w:pPr>
        <w:numPr>
          <w:ilvl w:val="0"/>
          <w:numId w:val="38"/>
        </w:num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Zamawiającemu przysługuje możliwość korzystania z programów rabatowych (opustowych) oferowanych przez Wykonawcę w toku realizowanej umowy.</w:t>
      </w:r>
    </w:p>
    <w:p w14:paraId="307F72DF" w14:textId="71E4B765" w:rsidR="00FD3FD2" w:rsidRPr="00FD3FD2" w:rsidRDefault="00FD3FD2" w:rsidP="00246B8D">
      <w:pPr>
        <w:numPr>
          <w:ilvl w:val="0"/>
          <w:numId w:val="22"/>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lang w:eastAsia="pl-PL"/>
        </w:rPr>
        <w:t xml:space="preserve">W przypadku powierzenia przez Wykonawcę realizacji części usług podwykonawcy, Wykonawca zobowiązany jest zamieścić w formularzu ofertowym informację na temat podwykonawców i części zamówienia, której wykonanie powierzy podwykonawcom. Wykonawca ponosił będzie wobec Zamawiającego pełną odpowiedzialność za usługi, które wykonuje przy pomocy podwykonawców, których wiedzę i doświadczenie, potencjał techniczny, osoby, zdolność finansową wykorzystywał będzie w trakcie realizacji przedmiotu zamówienia. Wykonawca ponosi pełną odpowiedzialność a szkody, powstałe w skutek niewykonania lub nienależytego wykonania przez Wykonawcę lub </w:t>
      </w:r>
      <w:r w:rsidRPr="00FD3FD2">
        <w:rPr>
          <w:rFonts w:ascii="Arial" w:eastAsia="Calibri" w:hAnsi="Arial" w:cs="Arial"/>
          <w:sz w:val="24"/>
          <w:szCs w:val="24"/>
          <w:lang w:eastAsia="pl-PL"/>
        </w:rPr>
        <w:lastRenderedPageBreak/>
        <w:t>podwykonawców obowiązków wynikających z umowy i opisu przedmiotu zamówienia stanowiącą integralną część umowy.</w:t>
      </w:r>
    </w:p>
    <w:p w14:paraId="2466935B" w14:textId="37667D61" w:rsidR="00FD3FD2" w:rsidRPr="00FD3FD2" w:rsidRDefault="00FD3FD2" w:rsidP="00246B8D">
      <w:pPr>
        <w:numPr>
          <w:ilvl w:val="0"/>
          <w:numId w:val="22"/>
        </w:numPr>
        <w:autoSpaceDE w:val="0"/>
        <w:autoSpaceDN w:val="0"/>
        <w:adjustRightInd w:val="0"/>
        <w:spacing w:after="360" w:line="240" w:lineRule="auto"/>
        <w:ind w:left="425" w:hanging="425"/>
        <w:contextualSpacing/>
        <w:rPr>
          <w:rFonts w:ascii="Arial" w:eastAsia="Calibri" w:hAnsi="Arial" w:cs="Arial"/>
          <w:sz w:val="24"/>
          <w:szCs w:val="24"/>
          <w:lang w:eastAsia="pl-PL"/>
        </w:rPr>
      </w:pPr>
      <w:r w:rsidRPr="00FD3FD2">
        <w:rPr>
          <w:rFonts w:ascii="Arial" w:eastAsia="Calibri" w:hAnsi="Arial" w:cs="Arial"/>
          <w:sz w:val="24"/>
          <w:szCs w:val="24"/>
          <w:lang w:eastAsia="pl-PL"/>
        </w:rPr>
        <w:t>W przypadku powierzenia przez Wykonawcę realizacji części usług podwykonawcy, Wykonawca jest zobowiązany do dokonania we własnym zakresie zapłaty wynagrodzenia należnego podwykonawcy z zachowaniem terminów płatności określonych w umowie z podwykonawcą. Zamawiający nie odpowiada za rozliczenia pomiędzy Wykonawcą, a podwykonawcami. Wykonanie usług w podwykonawstwie nie zwalnia Wykonawcy z odpowiedzialności za wykonanie obowiązków wynikających z umowy i obowiązujących przepisów prawa.</w:t>
      </w:r>
    </w:p>
    <w:p w14:paraId="593EFA2A" w14:textId="7EEA4354" w:rsidR="00FD3FD2" w:rsidRPr="00FD3FD2" w:rsidRDefault="00FD3FD2" w:rsidP="00246B8D">
      <w:pPr>
        <w:numPr>
          <w:ilvl w:val="0"/>
          <w:numId w:val="21"/>
        </w:numPr>
        <w:autoSpaceDE w:val="0"/>
        <w:autoSpaceDN w:val="0"/>
        <w:adjustRightInd w:val="0"/>
        <w:spacing w:after="0" w:line="240" w:lineRule="auto"/>
        <w:ind w:left="709" w:hanging="709"/>
        <w:contextualSpacing/>
        <w:rPr>
          <w:rFonts w:ascii="Arial" w:eastAsia="Calibri" w:hAnsi="Arial" w:cs="Arial"/>
          <w:b/>
          <w:sz w:val="24"/>
          <w:szCs w:val="24"/>
        </w:rPr>
      </w:pPr>
      <w:r w:rsidRPr="00FD3FD2">
        <w:rPr>
          <w:rFonts w:ascii="Arial" w:eastAsia="Calibri" w:hAnsi="Arial" w:cs="Arial"/>
          <w:b/>
          <w:sz w:val="24"/>
          <w:szCs w:val="24"/>
        </w:rPr>
        <w:t>Odbiór i przewóz korespondencji z siedziby Wojewódzkiego Urzędu Pracy w Białymstoku do punktu nadawczego</w:t>
      </w:r>
    </w:p>
    <w:p w14:paraId="602E0440" w14:textId="550BE4F3" w:rsidR="00FD3FD2" w:rsidRPr="00FD3FD2" w:rsidRDefault="00FD3FD2" w:rsidP="00246B8D">
      <w:pPr>
        <w:numPr>
          <w:ilvl w:val="0"/>
          <w:numId w:val="23"/>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 xml:space="preserve">Przedmiotem zamówienia jest odbiór korespondencji z siedziby Zamawiającego WUP w Białymstoku, ul. Pogodna 22 i przewóz przesyłek pocztowych z dokumentami nadawczymi do placówki nadawczej. </w:t>
      </w:r>
    </w:p>
    <w:p w14:paraId="60660229" w14:textId="77777777" w:rsidR="00FD3FD2" w:rsidRPr="00FD3FD2" w:rsidRDefault="00FD3FD2" w:rsidP="00246B8D">
      <w:pPr>
        <w:numPr>
          <w:ilvl w:val="0"/>
          <w:numId w:val="23"/>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lang w:eastAsia="pl-PL"/>
        </w:rPr>
        <w:t>Wykonawca zobowiązany jest zapewnić, że nadanie przesyłek nastąpi w dniu ich odbioru od Zamawiającego, 5 razy w tygodniu, w dni robocze, z wyłączeniem dni ustawowo wolnych od pracy</w:t>
      </w:r>
      <w:r w:rsidRPr="00FD3FD2">
        <w:rPr>
          <w:rFonts w:ascii="Arial" w:eastAsia="Times New Roman" w:hAnsi="Arial" w:cs="Arial"/>
          <w:sz w:val="24"/>
          <w:szCs w:val="24"/>
          <w:lang w:eastAsia="pl-PL"/>
        </w:rPr>
        <w:t xml:space="preserve"> </w:t>
      </w:r>
      <w:r w:rsidRPr="00FD3FD2">
        <w:rPr>
          <w:rFonts w:ascii="Arial" w:eastAsia="Calibri" w:hAnsi="Arial" w:cs="Arial"/>
          <w:sz w:val="24"/>
          <w:szCs w:val="24"/>
          <w:lang w:eastAsia="pl-PL"/>
        </w:rPr>
        <w:t>, z zastrzeżeniem zapisów Rozdziału I ust. 25 pkt 1.</w:t>
      </w:r>
    </w:p>
    <w:p w14:paraId="446DC2D9" w14:textId="77777777" w:rsidR="00FD3FD2" w:rsidRPr="00FD3FD2" w:rsidRDefault="00FD3FD2" w:rsidP="00246B8D">
      <w:pPr>
        <w:numPr>
          <w:ilvl w:val="0"/>
          <w:numId w:val="23"/>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lang w:eastAsia="pl-PL"/>
        </w:rPr>
        <w:t xml:space="preserve">Zamawiający zastrzega sobie prawo do zawieszenia usługi odbioru i przewozu przesyłek pocztowych na czas określony. </w:t>
      </w:r>
    </w:p>
    <w:p w14:paraId="41D8E483" w14:textId="77777777" w:rsidR="00FD3FD2" w:rsidRPr="00FD3FD2" w:rsidRDefault="00FD3FD2" w:rsidP="00246B8D">
      <w:pPr>
        <w:numPr>
          <w:ilvl w:val="0"/>
          <w:numId w:val="23"/>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lang w:eastAsia="pl-PL"/>
        </w:rPr>
        <w:t xml:space="preserve">Zamawiający dopuszcza stosowanie Regulaminu świadczenia usługi odbioru i przewozu przesyłek pocztowych, stosowanego przez Wykonawcę, o ile zapisy tego Regulaminu nie są sprzeczne z zapisami niniejszego Opisu Przedmiotu Zamówienia. </w:t>
      </w:r>
    </w:p>
    <w:p w14:paraId="38C33BB9" w14:textId="77777777" w:rsidR="00FD3FD2" w:rsidRPr="00FD3FD2" w:rsidRDefault="00FD3FD2" w:rsidP="00246B8D">
      <w:pPr>
        <w:numPr>
          <w:ilvl w:val="0"/>
          <w:numId w:val="23"/>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 xml:space="preserve">Placówka nadawcza jest punktem nadawczym w miejscowości, właściwej dla siedziby Zamawiającego, wskazaną przez Wykonawcę w Załączniku nr 3 do umowy. </w:t>
      </w:r>
    </w:p>
    <w:p w14:paraId="34D702A6" w14:textId="77777777" w:rsidR="00FD3FD2" w:rsidRPr="00FD3FD2" w:rsidRDefault="00FD3FD2" w:rsidP="00246B8D">
      <w:pPr>
        <w:numPr>
          <w:ilvl w:val="0"/>
          <w:numId w:val="23"/>
        </w:numPr>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Zamawiający zobowiązuje się do:</w:t>
      </w:r>
    </w:p>
    <w:p w14:paraId="378D56FF" w14:textId="77777777" w:rsidR="00FD3FD2" w:rsidRPr="00FD3FD2" w:rsidRDefault="00FD3FD2" w:rsidP="00246B8D">
      <w:pPr>
        <w:numPr>
          <w:ilvl w:val="0"/>
          <w:numId w:val="24"/>
        </w:numPr>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przygotowania przesyłek pocztowych zgodnie z pisemną umową dotyczącą realizacji usług pocztowych do godziny 14.30 wraz z dokumentami nadawczymi;</w:t>
      </w:r>
    </w:p>
    <w:p w14:paraId="444F536C" w14:textId="0DE5792D" w:rsidR="00FD3FD2" w:rsidRPr="00FD3FD2" w:rsidRDefault="00FD3FD2" w:rsidP="00246B8D">
      <w:pPr>
        <w:numPr>
          <w:ilvl w:val="0"/>
          <w:numId w:val="24"/>
        </w:numPr>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sporządzania w dwóch egzemplarzach zestawienia do przewozu przesyłek, zawierającego w szczególności: datę i miejsce odbioru przesyłek pocztowych, wykaz ilościowy przekazanych przesyłek, datę, godzinę i podpis osoby upoważnionej ze strony Zamawiającego, datę, godzinę i podpis przedstawiciela ze strony Wykonawcy, datę, godzinę (lub odcisk datownika) i podpis realizującego usługę nadania;</w:t>
      </w:r>
    </w:p>
    <w:p w14:paraId="32402775" w14:textId="54BDBC16" w:rsidR="00FD3FD2" w:rsidRPr="00FD3FD2" w:rsidRDefault="00FD3FD2" w:rsidP="00246B8D">
      <w:pPr>
        <w:numPr>
          <w:ilvl w:val="0"/>
          <w:numId w:val="24"/>
        </w:numPr>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informować Wykonawcę w przypadku przekroczenia masy przesyłek lub wystąpienia niestandardowych kształtów przesyłek w stosunku do określonych w umowie w terminie co najmniej jeden dzień przed ich odbiorem.</w:t>
      </w:r>
    </w:p>
    <w:p w14:paraId="62368972" w14:textId="77777777" w:rsidR="00FD3FD2" w:rsidRPr="00FD3FD2" w:rsidRDefault="00FD3FD2" w:rsidP="00246B8D">
      <w:pPr>
        <w:numPr>
          <w:ilvl w:val="0"/>
          <w:numId w:val="23"/>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lang w:eastAsia="pl-PL"/>
        </w:rPr>
        <w:t>Odbioru i przewozu przesyłek dokonywać będą przedstawiciele Wykonawcy, posiadający upoważnienie wydane przez Wykonawcę oraz dokument tożsamości.</w:t>
      </w:r>
    </w:p>
    <w:p w14:paraId="7F5DFCA6" w14:textId="77777777" w:rsidR="00FD3FD2" w:rsidRPr="00FD3FD2" w:rsidRDefault="00FD3FD2" w:rsidP="00207239">
      <w:pPr>
        <w:autoSpaceDE w:val="0"/>
        <w:autoSpaceDN w:val="0"/>
        <w:adjustRightInd w:val="0"/>
        <w:spacing w:before="240" w:after="0" w:line="240" w:lineRule="auto"/>
        <w:jc w:val="center"/>
        <w:rPr>
          <w:rFonts w:ascii="Arial" w:eastAsia="Times New Roman" w:hAnsi="Arial" w:cs="Arial"/>
          <w:sz w:val="24"/>
          <w:szCs w:val="24"/>
          <w:lang w:eastAsia="pl-PL"/>
        </w:rPr>
      </w:pPr>
      <w:r w:rsidRPr="00FD3FD2">
        <w:rPr>
          <w:rFonts w:ascii="Arial" w:eastAsia="Times New Roman" w:hAnsi="Arial" w:cs="Arial"/>
          <w:sz w:val="24"/>
          <w:szCs w:val="24"/>
          <w:lang w:eastAsia="pl-PL"/>
        </w:rPr>
        <w:t>Wzór upoważnienia do odbioru przesyłek</w:t>
      </w:r>
    </w:p>
    <w:p w14:paraId="53B273C6" w14:textId="77777777" w:rsidR="00FD3FD2" w:rsidRPr="00FD3FD2" w:rsidRDefault="00FD3FD2" w:rsidP="00FD3FD2">
      <w:p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 </w:t>
      </w:r>
    </w:p>
    <w:p w14:paraId="00105C5C" w14:textId="77777777" w:rsidR="00FD3FD2" w:rsidRPr="00FD3FD2" w:rsidRDefault="00FD3FD2" w:rsidP="00FD3FD2">
      <w:p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Pieczątka jednostki organizacyjnej wystawiającej upoważnienie </w:t>
      </w:r>
    </w:p>
    <w:p w14:paraId="0EB3D858" w14:textId="77777777" w:rsidR="00FD3FD2" w:rsidRPr="00FD3FD2" w:rsidRDefault="00FD3FD2" w:rsidP="00FD3FD2">
      <w:pPr>
        <w:autoSpaceDE w:val="0"/>
        <w:autoSpaceDN w:val="0"/>
        <w:adjustRightInd w:val="0"/>
        <w:spacing w:after="0" w:line="240" w:lineRule="auto"/>
        <w:jc w:val="center"/>
        <w:rPr>
          <w:rFonts w:ascii="Arial" w:eastAsia="Times New Roman" w:hAnsi="Arial" w:cs="Arial"/>
          <w:sz w:val="24"/>
          <w:szCs w:val="24"/>
          <w:lang w:eastAsia="pl-PL"/>
        </w:rPr>
      </w:pPr>
      <w:r w:rsidRPr="00FD3FD2">
        <w:rPr>
          <w:rFonts w:ascii="Arial" w:eastAsia="Times New Roman" w:hAnsi="Arial" w:cs="Arial"/>
          <w:b/>
          <w:bCs/>
          <w:sz w:val="24"/>
          <w:szCs w:val="24"/>
          <w:lang w:eastAsia="pl-PL"/>
        </w:rPr>
        <w:t>U p o w a ż n i e n i e</w:t>
      </w:r>
    </w:p>
    <w:p w14:paraId="247F4DD0" w14:textId="77777777" w:rsidR="00FD3FD2" w:rsidRPr="00FD3FD2" w:rsidRDefault="00FD3FD2" w:rsidP="00FD3FD2">
      <w:pPr>
        <w:autoSpaceDE w:val="0"/>
        <w:autoSpaceDN w:val="0"/>
        <w:adjustRightInd w:val="0"/>
        <w:spacing w:after="0" w:line="240" w:lineRule="auto"/>
        <w:jc w:val="center"/>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do odbioru przesyłek w ramach realizacji usługi odbioru i przewozu przesyłek </w:t>
      </w:r>
    </w:p>
    <w:p w14:paraId="14611BB2" w14:textId="77777777" w:rsidR="00FD3FD2" w:rsidRPr="00FD3FD2" w:rsidRDefault="00FD3FD2" w:rsidP="00207239">
      <w:pPr>
        <w:autoSpaceDE w:val="0"/>
        <w:autoSpaceDN w:val="0"/>
        <w:adjustRightInd w:val="0"/>
        <w:spacing w:before="240"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Upoważnienie nr …………….……………. wydane dnia ……………………………..…….. </w:t>
      </w:r>
    </w:p>
    <w:p w14:paraId="6C703A87" w14:textId="77777777" w:rsidR="00FD3FD2" w:rsidRPr="00FD3FD2" w:rsidRDefault="00FD3FD2" w:rsidP="00FD3FD2">
      <w:p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Imię i nazwisko ……………………………………… </w:t>
      </w:r>
    </w:p>
    <w:p w14:paraId="28823618" w14:textId="77777777" w:rsidR="00FD3FD2" w:rsidRPr="00FD3FD2" w:rsidRDefault="00FD3FD2" w:rsidP="00FD3FD2">
      <w:p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lastRenderedPageBreak/>
        <w:t xml:space="preserve">upoważniony jest do odbioru przesyłek w ramach realizacji usługi odbioru i przewozu przesyłek. </w:t>
      </w:r>
    </w:p>
    <w:p w14:paraId="266203AC" w14:textId="77777777" w:rsidR="00FD3FD2" w:rsidRPr="00FD3FD2" w:rsidRDefault="00FD3FD2" w:rsidP="00FD3FD2">
      <w:p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Upoważnienie jest ważne, wraz z dokumentem tożsamości ……..…………....…… seria i numer ………………….…, od dnia ……….….. do dnia ……….…….. </w:t>
      </w:r>
    </w:p>
    <w:p w14:paraId="1933A5DE" w14:textId="77777777" w:rsidR="00FD3FD2" w:rsidRPr="00FD3FD2" w:rsidRDefault="00FD3FD2" w:rsidP="00FD3FD2">
      <w:pPr>
        <w:autoSpaceDE w:val="0"/>
        <w:autoSpaceDN w:val="0"/>
        <w:adjustRightInd w:val="0"/>
        <w:spacing w:after="0" w:line="240" w:lineRule="auto"/>
        <w:jc w:val="right"/>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 </w:t>
      </w:r>
    </w:p>
    <w:p w14:paraId="6D6EFAF4" w14:textId="77777777" w:rsidR="00FD3FD2" w:rsidRPr="00FD3FD2" w:rsidRDefault="00FD3FD2" w:rsidP="00207239">
      <w:pPr>
        <w:autoSpaceDE w:val="0"/>
        <w:autoSpaceDN w:val="0"/>
        <w:adjustRightInd w:val="0"/>
        <w:spacing w:after="360" w:line="240" w:lineRule="auto"/>
        <w:jc w:val="right"/>
        <w:rPr>
          <w:rFonts w:ascii="Arial" w:eastAsia="Times New Roman" w:hAnsi="Arial" w:cs="Arial"/>
          <w:sz w:val="24"/>
          <w:szCs w:val="24"/>
          <w:lang w:eastAsia="pl-PL"/>
        </w:rPr>
      </w:pPr>
      <w:r w:rsidRPr="00FD3FD2">
        <w:rPr>
          <w:rFonts w:ascii="Arial" w:eastAsia="Times New Roman" w:hAnsi="Arial" w:cs="Arial"/>
          <w:sz w:val="24"/>
          <w:szCs w:val="24"/>
          <w:lang w:eastAsia="pl-PL"/>
        </w:rPr>
        <w:t>Pieczątka i podpis wystawiającego upoważnienie</w:t>
      </w:r>
    </w:p>
    <w:p w14:paraId="385CA8FA" w14:textId="183A3329" w:rsidR="00FD3FD2" w:rsidRPr="00FD3FD2" w:rsidRDefault="00FD3FD2" w:rsidP="00246B8D">
      <w:pPr>
        <w:numPr>
          <w:ilvl w:val="0"/>
          <w:numId w:val="23"/>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Do odpowiedzialności Wykonawcy za nienależyte wykonanie usługi odbioru i przewozu tj. w przypadku utraty, ubytku, uszkodzenia przesyłki bądź niewykonania lub nienależytego wykonania przedmiotu zamówienia Wykonawca zapłaci Zamawiającemu odszkodowanie zgodnie z art. 788 Kodeksu Cywilnego (Dz. U. z 2020 r. poz. 1740</w:t>
      </w:r>
      <w:r w:rsidR="000B0FB4">
        <w:rPr>
          <w:rFonts w:ascii="Arial" w:eastAsia="Calibri" w:hAnsi="Arial" w:cs="Arial"/>
          <w:sz w:val="24"/>
          <w:szCs w:val="24"/>
        </w:rPr>
        <w:t xml:space="preserve"> </w:t>
      </w:r>
      <w:r w:rsidR="000B0FB4" w:rsidRPr="008F6AD6">
        <w:rPr>
          <w:rFonts w:ascii="Arial" w:eastAsia="Calibri" w:hAnsi="Arial" w:cs="Arial"/>
          <w:sz w:val="24"/>
          <w:szCs w:val="24"/>
        </w:rPr>
        <w:t xml:space="preserve">z </w:t>
      </w:r>
      <w:proofErr w:type="spellStart"/>
      <w:r w:rsidR="000B0FB4" w:rsidRPr="008F6AD6">
        <w:rPr>
          <w:rFonts w:ascii="Arial" w:eastAsia="Calibri" w:hAnsi="Arial" w:cs="Arial"/>
          <w:sz w:val="24"/>
          <w:szCs w:val="24"/>
        </w:rPr>
        <w:t>późn</w:t>
      </w:r>
      <w:proofErr w:type="spellEnd"/>
      <w:r w:rsidR="000B0FB4" w:rsidRPr="008F6AD6">
        <w:rPr>
          <w:rFonts w:ascii="Arial" w:eastAsia="Calibri" w:hAnsi="Arial" w:cs="Arial"/>
          <w:sz w:val="24"/>
          <w:szCs w:val="24"/>
        </w:rPr>
        <w:t>. zm.</w:t>
      </w:r>
      <w:r w:rsidRPr="008F6AD6">
        <w:rPr>
          <w:rFonts w:ascii="Arial" w:eastAsia="Calibri" w:hAnsi="Arial" w:cs="Arial"/>
          <w:sz w:val="24"/>
          <w:szCs w:val="24"/>
        </w:rPr>
        <w:t xml:space="preserve">). </w:t>
      </w:r>
      <w:r w:rsidRPr="00FD3FD2">
        <w:rPr>
          <w:rFonts w:ascii="Arial" w:eastAsia="Calibri" w:hAnsi="Arial" w:cs="Arial"/>
          <w:sz w:val="24"/>
          <w:szCs w:val="24"/>
        </w:rPr>
        <w:t>W razie niemożności ustalenia wysokości odszkodowania wysokość tą ustali rzeczoznawca.</w:t>
      </w:r>
    </w:p>
    <w:p w14:paraId="55CB597C" w14:textId="7BB7C998" w:rsidR="00FD3FD2" w:rsidRPr="00FD3FD2" w:rsidRDefault="00FD3FD2" w:rsidP="00246B8D">
      <w:pPr>
        <w:numPr>
          <w:ilvl w:val="0"/>
          <w:numId w:val="23"/>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Poza odszkodowaniem wskazanym w pkt. 8 Wykonawca zwróci Zamawiającemu opłatę za niezrealizowanie usługi odbioru i przewozu w wysokości:</w:t>
      </w:r>
    </w:p>
    <w:p w14:paraId="7534BBA4" w14:textId="77777777" w:rsidR="00FD3FD2" w:rsidRPr="00FD3FD2" w:rsidRDefault="00FD3FD2" w:rsidP="00246B8D">
      <w:pPr>
        <w:numPr>
          <w:ilvl w:val="0"/>
          <w:numId w:val="39"/>
        </w:numPr>
        <w:autoSpaceDE w:val="0"/>
        <w:autoSpaceDN w:val="0"/>
        <w:adjustRightInd w:val="0"/>
        <w:spacing w:after="0" w:line="240" w:lineRule="auto"/>
        <w:ind w:left="851" w:hanging="425"/>
        <w:contextualSpacing/>
        <w:rPr>
          <w:rFonts w:ascii="Arial" w:eastAsia="Calibri" w:hAnsi="Arial" w:cs="Arial"/>
          <w:sz w:val="24"/>
          <w:szCs w:val="24"/>
        </w:rPr>
      </w:pPr>
      <w:r w:rsidRPr="00FD3FD2">
        <w:rPr>
          <w:rFonts w:ascii="Arial" w:eastAsia="Calibri" w:hAnsi="Arial" w:cs="Arial"/>
          <w:sz w:val="24"/>
          <w:szCs w:val="24"/>
        </w:rPr>
        <w:t>w pełnej wysokości za jeden odbiór w razie utraty wszystkich odebranych przesyłek;</w:t>
      </w:r>
    </w:p>
    <w:p w14:paraId="030F7B5E" w14:textId="77777777" w:rsidR="00FD3FD2" w:rsidRPr="00FD3FD2" w:rsidRDefault="00FD3FD2" w:rsidP="00246B8D">
      <w:pPr>
        <w:numPr>
          <w:ilvl w:val="0"/>
          <w:numId w:val="39"/>
        </w:numPr>
        <w:autoSpaceDE w:val="0"/>
        <w:autoSpaceDN w:val="0"/>
        <w:adjustRightInd w:val="0"/>
        <w:spacing w:after="0" w:line="240" w:lineRule="auto"/>
        <w:ind w:left="851" w:hanging="425"/>
        <w:contextualSpacing/>
        <w:rPr>
          <w:rFonts w:ascii="Arial" w:eastAsia="Calibri" w:hAnsi="Arial" w:cs="Arial"/>
          <w:sz w:val="24"/>
          <w:szCs w:val="24"/>
        </w:rPr>
      </w:pPr>
      <w:r w:rsidRPr="00FD3FD2">
        <w:rPr>
          <w:rFonts w:ascii="Arial" w:eastAsia="Calibri" w:hAnsi="Arial" w:cs="Arial"/>
          <w:sz w:val="24"/>
          <w:szCs w:val="24"/>
        </w:rPr>
        <w:t>w odpowiedniej części za jeden odbiór w razie utraty części odebranych przesyłek;</w:t>
      </w:r>
    </w:p>
    <w:p w14:paraId="03FC7123" w14:textId="77777777" w:rsidR="00FD3FD2" w:rsidRPr="00FD3FD2" w:rsidRDefault="00FD3FD2" w:rsidP="00246B8D">
      <w:pPr>
        <w:numPr>
          <w:ilvl w:val="0"/>
          <w:numId w:val="39"/>
        </w:numPr>
        <w:autoSpaceDE w:val="0"/>
        <w:autoSpaceDN w:val="0"/>
        <w:adjustRightInd w:val="0"/>
        <w:spacing w:after="0" w:line="240" w:lineRule="auto"/>
        <w:ind w:left="851" w:hanging="425"/>
        <w:contextualSpacing/>
        <w:rPr>
          <w:rFonts w:ascii="Arial" w:eastAsia="Calibri" w:hAnsi="Arial" w:cs="Arial"/>
          <w:sz w:val="24"/>
          <w:szCs w:val="24"/>
        </w:rPr>
      </w:pPr>
      <w:r w:rsidRPr="00FD3FD2">
        <w:rPr>
          <w:rFonts w:ascii="Arial" w:eastAsia="Calibri" w:hAnsi="Arial" w:cs="Arial"/>
          <w:sz w:val="24"/>
          <w:szCs w:val="24"/>
        </w:rPr>
        <w:t xml:space="preserve">w odpowiedniej części za jeden odbiór w razie ubytku i uszkodzenia odebranych przesyłek. </w:t>
      </w:r>
    </w:p>
    <w:p w14:paraId="068CF0BC" w14:textId="7CAE6A11" w:rsidR="00FD3FD2" w:rsidRPr="00FD3FD2" w:rsidRDefault="00FD3FD2" w:rsidP="00246B8D">
      <w:pPr>
        <w:numPr>
          <w:ilvl w:val="0"/>
          <w:numId w:val="23"/>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Zamawiający naliczy karę umowną za niezgłoszenie się po odbiór przesyłek w oznaczonym dniu, w wysokości 200% opłaty za jeden odbiór.</w:t>
      </w:r>
    </w:p>
    <w:p w14:paraId="67FC1C6D" w14:textId="4A28163F" w:rsidR="00FD3FD2" w:rsidRPr="00FD3FD2" w:rsidRDefault="00FD3FD2" w:rsidP="00246B8D">
      <w:pPr>
        <w:numPr>
          <w:ilvl w:val="0"/>
          <w:numId w:val="23"/>
        </w:numPr>
        <w:autoSpaceDE w:val="0"/>
        <w:autoSpaceDN w:val="0"/>
        <w:adjustRightInd w:val="0"/>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W ramach świadczenia usług odbioru i przewozu Wykonawca zobowiązany będzie do wykonywania m.in. następujących czynności:</w:t>
      </w:r>
    </w:p>
    <w:p w14:paraId="4DDB5EC3" w14:textId="77777777" w:rsidR="00FD3FD2" w:rsidRPr="00FD3FD2" w:rsidRDefault="00FD3FD2" w:rsidP="00246B8D">
      <w:pPr>
        <w:numPr>
          <w:ilvl w:val="2"/>
          <w:numId w:val="23"/>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zgłoszenie się po odbiór przesyłek w terminie wskazanym w umowie (dzień tygodnia oraz czas odbioru przesyłek w przedziale godzinowym 14.30-15.00);</w:t>
      </w:r>
    </w:p>
    <w:p w14:paraId="73CF37A1" w14:textId="77777777" w:rsidR="00FD3FD2" w:rsidRPr="00FD3FD2" w:rsidRDefault="00FD3FD2" w:rsidP="00246B8D">
      <w:pPr>
        <w:numPr>
          <w:ilvl w:val="2"/>
          <w:numId w:val="23"/>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sprawdzenia, czy przesyłki są prawidłowo przygotowane do odbioru;</w:t>
      </w:r>
    </w:p>
    <w:p w14:paraId="6F95FEB1" w14:textId="77777777" w:rsidR="00FD3FD2" w:rsidRPr="00FD3FD2" w:rsidRDefault="00FD3FD2" w:rsidP="00246B8D">
      <w:pPr>
        <w:numPr>
          <w:ilvl w:val="2"/>
          <w:numId w:val="23"/>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pokwitowania na dwóch egzemplarzach zestawienia odebranych przesyłek, poprzez umieszczenie daty, dokładnej godziny oraz czytelnego podpisu (jeden egzemplarz oryginału zestawienia otrzymuje Zamawiający);</w:t>
      </w:r>
    </w:p>
    <w:p w14:paraId="6858B905" w14:textId="77777777" w:rsidR="00FD3FD2" w:rsidRPr="00FD3FD2" w:rsidRDefault="00FD3FD2" w:rsidP="00246B8D">
      <w:pPr>
        <w:numPr>
          <w:ilvl w:val="2"/>
          <w:numId w:val="23"/>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załadunku i przewozu odebranych przesyłek do Realizującego wraz z dokumentami nadawczymi (kopi i oryginał) oraz dwoma egzemplarzami zestawienia;</w:t>
      </w:r>
    </w:p>
    <w:p w14:paraId="2EBEE43C" w14:textId="77777777" w:rsidR="00FD3FD2" w:rsidRPr="00FD3FD2" w:rsidRDefault="00FD3FD2" w:rsidP="00246B8D">
      <w:pPr>
        <w:numPr>
          <w:ilvl w:val="2"/>
          <w:numId w:val="23"/>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przekazania przesyłek wraz z dokumentami nadawczymi (kopia i oryginał) Realizującemu usługi pocztowe, fakt ten Realizujący potwierdza w obecności Przedstawiciela na dwóch egzemplarzach zestawienia;</w:t>
      </w:r>
    </w:p>
    <w:p w14:paraId="6C46AF74" w14:textId="5A59D32C" w:rsidR="00FD3FD2" w:rsidRPr="00FD3FD2" w:rsidRDefault="00FD3FD2" w:rsidP="00246B8D">
      <w:pPr>
        <w:numPr>
          <w:ilvl w:val="2"/>
          <w:numId w:val="23"/>
        </w:numPr>
        <w:autoSpaceDE w:val="0"/>
        <w:autoSpaceDN w:val="0"/>
        <w:adjustRightInd w:val="0"/>
        <w:spacing w:after="0" w:line="240" w:lineRule="auto"/>
        <w:ind w:left="709" w:hanging="283"/>
        <w:contextualSpacing/>
        <w:rPr>
          <w:rFonts w:ascii="Arial" w:eastAsia="Calibri" w:hAnsi="Arial" w:cs="Arial"/>
          <w:sz w:val="24"/>
          <w:szCs w:val="24"/>
        </w:rPr>
      </w:pPr>
      <w:r w:rsidRPr="00FD3FD2">
        <w:rPr>
          <w:rFonts w:ascii="Arial" w:eastAsia="Calibri" w:hAnsi="Arial" w:cs="Arial"/>
          <w:sz w:val="24"/>
          <w:szCs w:val="24"/>
        </w:rPr>
        <w:t>odbioru od Realizującego potwierdzonych kopii dokumentów nadawczych, które były dostarczone wraz z przesyłkami, oraz jeden egzemplarz oryginału zestawienia i przekazanie ich Zamawiającemu przy następnym odbiorze,</w:t>
      </w:r>
    </w:p>
    <w:p w14:paraId="6EC5F74A" w14:textId="77777777" w:rsidR="00FD3FD2" w:rsidRPr="00FD3FD2" w:rsidRDefault="00FD3FD2" w:rsidP="00246B8D">
      <w:pPr>
        <w:numPr>
          <w:ilvl w:val="0"/>
          <w:numId w:val="23"/>
        </w:numPr>
        <w:autoSpaceDE w:val="0"/>
        <w:autoSpaceDN w:val="0"/>
        <w:adjustRightInd w:val="0"/>
        <w:spacing w:after="0" w:line="240" w:lineRule="auto"/>
        <w:ind w:left="426" w:hanging="426"/>
        <w:rPr>
          <w:rFonts w:ascii="Arial" w:eastAsia="Calibri" w:hAnsi="Arial" w:cs="Arial"/>
          <w:sz w:val="24"/>
          <w:szCs w:val="24"/>
        </w:rPr>
      </w:pPr>
      <w:r w:rsidRPr="00FD3FD2">
        <w:rPr>
          <w:rFonts w:ascii="Arial" w:eastAsia="Calibri" w:hAnsi="Arial" w:cs="Arial"/>
          <w:sz w:val="24"/>
          <w:szCs w:val="24"/>
        </w:rPr>
        <w:t>Wykonawca ma prawo do odmowy przyjęcia przesyłek w przypadku gdy:</w:t>
      </w:r>
    </w:p>
    <w:p w14:paraId="3BACBF5B" w14:textId="77777777" w:rsidR="00FD3FD2" w:rsidRPr="00FD3FD2" w:rsidRDefault="00FD3FD2" w:rsidP="00246B8D">
      <w:pPr>
        <w:numPr>
          <w:ilvl w:val="2"/>
          <w:numId w:val="23"/>
        </w:numPr>
        <w:autoSpaceDE w:val="0"/>
        <w:autoSpaceDN w:val="0"/>
        <w:adjustRightInd w:val="0"/>
        <w:spacing w:after="0" w:line="240" w:lineRule="auto"/>
        <w:ind w:left="709" w:hanging="283"/>
        <w:rPr>
          <w:rFonts w:ascii="Arial" w:eastAsia="Calibri" w:hAnsi="Arial" w:cs="Arial"/>
          <w:sz w:val="24"/>
          <w:szCs w:val="24"/>
        </w:rPr>
      </w:pPr>
      <w:r w:rsidRPr="00FD3FD2">
        <w:rPr>
          <w:rFonts w:ascii="Arial" w:eastAsia="Calibri" w:hAnsi="Arial" w:cs="Arial"/>
          <w:sz w:val="24"/>
          <w:szCs w:val="24"/>
        </w:rPr>
        <w:t>opakowanie przesyłki pocztowej jest uszkodzone;</w:t>
      </w:r>
    </w:p>
    <w:p w14:paraId="6D35C811" w14:textId="77777777" w:rsidR="00FD3FD2" w:rsidRPr="00FD3FD2" w:rsidRDefault="00FD3FD2" w:rsidP="00246B8D">
      <w:pPr>
        <w:numPr>
          <w:ilvl w:val="2"/>
          <w:numId w:val="23"/>
        </w:numPr>
        <w:autoSpaceDE w:val="0"/>
        <w:autoSpaceDN w:val="0"/>
        <w:adjustRightInd w:val="0"/>
        <w:spacing w:after="0" w:line="240" w:lineRule="auto"/>
        <w:ind w:left="709" w:hanging="283"/>
        <w:rPr>
          <w:rFonts w:ascii="Arial" w:eastAsia="Calibri" w:hAnsi="Arial" w:cs="Arial"/>
          <w:sz w:val="24"/>
          <w:szCs w:val="24"/>
        </w:rPr>
      </w:pPr>
      <w:r w:rsidRPr="00FD3FD2">
        <w:rPr>
          <w:rFonts w:ascii="Arial" w:eastAsia="Calibri" w:hAnsi="Arial" w:cs="Arial"/>
          <w:sz w:val="24"/>
          <w:szCs w:val="24"/>
        </w:rPr>
        <w:t>zestawienie przesyłek pocztowych jest niezgodne ze stanem faktycznym odbieranych przesyłek.</w:t>
      </w:r>
    </w:p>
    <w:p w14:paraId="4349355A" w14:textId="77777777" w:rsidR="00FD3FD2" w:rsidRPr="00FD3FD2" w:rsidRDefault="00FD3FD2" w:rsidP="00246B8D">
      <w:pPr>
        <w:numPr>
          <w:ilvl w:val="0"/>
          <w:numId w:val="23"/>
        </w:numPr>
        <w:autoSpaceDE w:val="0"/>
        <w:autoSpaceDN w:val="0"/>
        <w:adjustRightInd w:val="0"/>
        <w:spacing w:after="0" w:line="240" w:lineRule="auto"/>
        <w:ind w:left="426" w:hanging="426"/>
        <w:rPr>
          <w:rFonts w:ascii="Arial" w:eastAsia="Calibri" w:hAnsi="Arial" w:cs="Arial"/>
          <w:sz w:val="24"/>
          <w:szCs w:val="24"/>
        </w:rPr>
      </w:pPr>
      <w:r w:rsidRPr="00FD3FD2">
        <w:rPr>
          <w:rFonts w:ascii="Arial" w:eastAsia="Calibri" w:hAnsi="Arial" w:cs="Arial"/>
          <w:sz w:val="24"/>
          <w:szCs w:val="24"/>
        </w:rPr>
        <w:t>Wykonawca dopuści 15 minutowy czas oczekiwania na usunięcie nieprawidłowości wskazanych w punkcie 12.</w:t>
      </w:r>
    </w:p>
    <w:p w14:paraId="6A909D3A" w14:textId="77777777" w:rsidR="00FD3FD2" w:rsidRPr="00FD3FD2" w:rsidRDefault="00FD3FD2" w:rsidP="00246B8D">
      <w:pPr>
        <w:numPr>
          <w:ilvl w:val="0"/>
          <w:numId w:val="23"/>
        </w:numPr>
        <w:autoSpaceDE w:val="0"/>
        <w:autoSpaceDN w:val="0"/>
        <w:adjustRightInd w:val="0"/>
        <w:spacing w:after="0" w:line="240" w:lineRule="auto"/>
        <w:ind w:left="426" w:hanging="426"/>
        <w:contextualSpacing/>
        <w:rPr>
          <w:rFonts w:ascii="Arial" w:eastAsia="Calibri" w:hAnsi="Arial" w:cs="Arial"/>
          <w:sz w:val="24"/>
          <w:szCs w:val="24"/>
          <w:lang w:eastAsia="pl-PL"/>
        </w:rPr>
      </w:pPr>
      <w:r w:rsidRPr="00FD3FD2">
        <w:rPr>
          <w:rFonts w:ascii="Arial" w:eastAsia="Calibri" w:hAnsi="Arial" w:cs="Arial"/>
          <w:sz w:val="24"/>
          <w:szCs w:val="24"/>
        </w:rPr>
        <w:t>Cena jednostkowa za usługę odbioru i przewozu przesyłek podana przez</w:t>
      </w:r>
      <w:r w:rsidRPr="00FD3FD2">
        <w:rPr>
          <w:rFonts w:ascii="Arial" w:eastAsia="Calibri" w:hAnsi="Arial" w:cs="Arial"/>
          <w:sz w:val="24"/>
          <w:szCs w:val="24"/>
          <w:lang w:eastAsia="pl-PL"/>
        </w:rPr>
        <w:t xml:space="preserve"> Wykonawcę nie będzie podlegała zmianom przez okres realizacji zamówienia, z wyjątkiem zmiany stawki podatku VAT.</w:t>
      </w:r>
    </w:p>
    <w:p w14:paraId="48ECAA9D" w14:textId="77777777" w:rsidR="00FD3FD2" w:rsidRPr="00FD3FD2" w:rsidRDefault="00FD3FD2" w:rsidP="00246B8D">
      <w:pPr>
        <w:numPr>
          <w:ilvl w:val="0"/>
          <w:numId w:val="23"/>
        </w:numPr>
        <w:autoSpaceDE w:val="0"/>
        <w:autoSpaceDN w:val="0"/>
        <w:adjustRightInd w:val="0"/>
        <w:spacing w:after="0" w:line="240" w:lineRule="auto"/>
        <w:ind w:left="426" w:hanging="426"/>
        <w:contextualSpacing/>
        <w:jc w:val="both"/>
        <w:rPr>
          <w:rFonts w:ascii="Times New Roman" w:eastAsia="Calibri" w:hAnsi="Times New Roman" w:cs="Times New Roman"/>
          <w:sz w:val="24"/>
          <w:szCs w:val="24"/>
          <w:lang w:eastAsia="pl-PL"/>
        </w:rPr>
        <w:sectPr w:rsidR="00FD3FD2" w:rsidRPr="00FD3FD2" w:rsidSect="00B07A96">
          <w:footerReference w:type="even" r:id="rId8"/>
          <w:footerReference w:type="default" r:id="rId9"/>
          <w:pgSz w:w="11906" w:h="16838"/>
          <w:pgMar w:top="1077" w:right="1418" w:bottom="902" w:left="1418" w:header="709" w:footer="709" w:gutter="0"/>
          <w:cols w:space="708"/>
          <w:titlePg/>
          <w:docGrid w:linePitch="360"/>
        </w:sectPr>
      </w:pPr>
    </w:p>
    <w:p w14:paraId="033EBD98" w14:textId="6DD9230C" w:rsidR="00207239" w:rsidRPr="00207239" w:rsidRDefault="00207239" w:rsidP="00207239">
      <w:pPr>
        <w:spacing w:after="0" w:line="240" w:lineRule="auto"/>
        <w:rPr>
          <w:rFonts w:ascii="Arial" w:eastAsia="Times New Roman" w:hAnsi="Arial" w:cs="Arial"/>
          <w:b/>
          <w:sz w:val="24"/>
          <w:szCs w:val="24"/>
          <w:lang w:eastAsia="pl-PL"/>
        </w:rPr>
      </w:pPr>
      <w:r w:rsidRPr="00207239">
        <w:rPr>
          <w:rFonts w:ascii="Arial" w:eastAsia="Times New Roman" w:hAnsi="Arial" w:cs="Arial"/>
          <w:b/>
          <w:sz w:val="24"/>
          <w:szCs w:val="24"/>
          <w:lang w:eastAsia="pl-PL"/>
        </w:rPr>
        <w:lastRenderedPageBreak/>
        <w:t>DA.26</w:t>
      </w:r>
      <w:r w:rsidR="00E461DD">
        <w:rPr>
          <w:rFonts w:ascii="Arial" w:eastAsia="Times New Roman" w:hAnsi="Arial" w:cs="Arial"/>
          <w:b/>
          <w:sz w:val="24"/>
          <w:szCs w:val="24"/>
          <w:lang w:eastAsia="pl-PL"/>
        </w:rPr>
        <w:t>1</w:t>
      </w:r>
      <w:r w:rsidRPr="00207239">
        <w:rPr>
          <w:rFonts w:ascii="Arial" w:eastAsia="Times New Roman" w:hAnsi="Arial" w:cs="Arial"/>
          <w:b/>
          <w:sz w:val="24"/>
          <w:szCs w:val="24"/>
          <w:lang w:eastAsia="pl-PL"/>
        </w:rPr>
        <w:t>.</w:t>
      </w:r>
      <w:r w:rsidR="00E461DD">
        <w:rPr>
          <w:rFonts w:ascii="Arial" w:eastAsia="Times New Roman" w:hAnsi="Arial" w:cs="Arial"/>
          <w:b/>
          <w:sz w:val="24"/>
          <w:szCs w:val="24"/>
          <w:lang w:eastAsia="pl-PL"/>
        </w:rPr>
        <w:t>2</w:t>
      </w:r>
      <w:r w:rsidRPr="00207239">
        <w:rPr>
          <w:rFonts w:ascii="Arial" w:eastAsia="Times New Roman" w:hAnsi="Arial" w:cs="Arial"/>
          <w:b/>
          <w:sz w:val="24"/>
          <w:szCs w:val="24"/>
          <w:lang w:eastAsia="pl-PL"/>
        </w:rPr>
        <w:t>.</w:t>
      </w:r>
      <w:r w:rsidR="00E461DD">
        <w:rPr>
          <w:rFonts w:ascii="Arial" w:eastAsia="Times New Roman" w:hAnsi="Arial" w:cs="Arial"/>
          <w:b/>
          <w:sz w:val="24"/>
          <w:szCs w:val="24"/>
          <w:lang w:eastAsia="pl-PL"/>
        </w:rPr>
        <w:t>2</w:t>
      </w:r>
      <w:r w:rsidRPr="00207239">
        <w:rPr>
          <w:rFonts w:ascii="Arial" w:eastAsia="Times New Roman" w:hAnsi="Arial" w:cs="Arial"/>
          <w:b/>
          <w:sz w:val="24"/>
          <w:szCs w:val="24"/>
          <w:lang w:eastAsia="pl-PL"/>
        </w:rPr>
        <w:t>.2021</w:t>
      </w:r>
    </w:p>
    <w:p w14:paraId="26224C73" w14:textId="70BC5D71" w:rsidR="00207239" w:rsidRPr="00207239" w:rsidRDefault="00207239" w:rsidP="00207239">
      <w:pPr>
        <w:spacing w:after="0" w:line="240" w:lineRule="auto"/>
        <w:jc w:val="right"/>
        <w:rPr>
          <w:rFonts w:ascii="Arial" w:eastAsia="Times New Roman" w:hAnsi="Arial" w:cs="Arial"/>
          <w:b/>
          <w:sz w:val="24"/>
          <w:szCs w:val="24"/>
          <w:lang w:eastAsia="pl-PL"/>
        </w:rPr>
      </w:pPr>
      <w:r w:rsidRPr="00207239">
        <w:rPr>
          <w:rFonts w:ascii="Arial" w:eastAsia="Times New Roman" w:hAnsi="Arial" w:cs="Arial"/>
          <w:b/>
          <w:sz w:val="24"/>
          <w:szCs w:val="24"/>
          <w:lang w:eastAsia="pl-PL"/>
        </w:rPr>
        <w:t>Załącznik nr 3</w:t>
      </w:r>
    </w:p>
    <w:p w14:paraId="3A5A1C22" w14:textId="43071F0B" w:rsidR="00FD3FD2" w:rsidRPr="00FD3FD2" w:rsidRDefault="00FD3FD2" w:rsidP="00FD3FD2">
      <w:pPr>
        <w:spacing w:after="0" w:line="240" w:lineRule="auto"/>
        <w:jc w:val="center"/>
        <w:rPr>
          <w:rFonts w:ascii="Arial" w:eastAsia="Times New Roman" w:hAnsi="Arial" w:cs="Arial"/>
          <w:b/>
          <w:sz w:val="24"/>
          <w:szCs w:val="24"/>
          <w:lang w:eastAsia="pl-PL"/>
        </w:rPr>
      </w:pPr>
      <w:r w:rsidRPr="00FD3FD2">
        <w:rPr>
          <w:rFonts w:ascii="Arial" w:eastAsia="Times New Roman" w:hAnsi="Arial" w:cs="Arial"/>
          <w:b/>
          <w:sz w:val="24"/>
          <w:szCs w:val="24"/>
          <w:lang w:eastAsia="pl-PL"/>
        </w:rPr>
        <w:t>Umowa Nr …../2021</w:t>
      </w:r>
    </w:p>
    <w:p w14:paraId="2DF608B0" w14:textId="77777777" w:rsidR="00FD3FD2" w:rsidRPr="00FD3FD2" w:rsidRDefault="00FD3FD2" w:rsidP="00B07A96">
      <w:pPr>
        <w:suppressAutoHyphens/>
        <w:spacing w:before="360" w:after="0" w:line="240" w:lineRule="auto"/>
        <w:rPr>
          <w:rFonts w:ascii="Arial" w:eastAsia="Times New Roman" w:hAnsi="Arial" w:cs="Arial"/>
          <w:sz w:val="24"/>
          <w:szCs w:val="24"/>
          <w:lang w:eastAsia="ar-SA"/>
        </w:rPr>
      </w:pPr>
      <w:r w:rsidRPr="00FD3FD2">
        <w:rPr>
          <w:rFonts w:ascii="Arial" w:eastAsia="Times New Roman" w:hAnsi="Arial" w:cs="Arial"/>
          <w:sz w:val="24"/>
          <w:szCs w:val="24"/>
          <w:lang w:eastAsia="ar-SA"/>
        </w:rPr>
        <w:t xml:space="preserve">zawarta w Białymstoku w dniu </w:t>
      </w:r>
      <w:r w:rsidRPr="00FD3FD2">
        <w:rPr>
          <w:rFonts w:ascii="Arial" w:eastAsia="Times New Roman" w:hAnsi="Arial" w:cs="Arial"/>
          <w:b/>
          <w:sz w:val="24"/>
          <w:szCs w:val="24"/>
          <w:lang w:eastAsia="ar-SA"/>
        </w:rPr>
        <w:t>………………………… r.</w:t>
      </w:r>
      <w:r w:rsidRPr="00FD3FD2">
        <w:rPr>
          <w:rFonts w:ascii="Arial" w:eastAsia="Times New Roman" w:hAnsi="Arial" w:cs="Arial"/>
          <w:sz w:val="24"/>
          <w:szCs w:val="24"/>
          <w:lang w:eastAsia="ar-SA"/>
        </w:rPr>
        <w:t xml:space="preserve"> pomiędzy:</w:t>
      </w:r>
    </w:p>
    <w:p w14:paraId="52B81497" w14:textId="547130EF" w:rsidR="00FD3FD2" w:rsidRPr="00FD3FD2" w:rsidRDefault="00FD3FD2" w:rsidP="00B07A96">
      <w:pPr>
        <w:suppressAutoHyphens/>
        <w:spacing w:before="360" w:after="0" w:line="240" w:lineRule="auto"/>
        <w:rPr>
          <w:rFonts w:ascii="Arial" w:eastAsia="Times New Roman" w:hAnsi="Arial" w:cs="Arial"/>
          <w:bCs/>
          <w:sz w:val="24"/>
          <w:szCs w:val="24"/>
          <w:lang w:eastAsia="ar-SA"/>
        </w:rPr>
      </w:pPr>
      <w:r w:rsidRPr="00FD3FD2">
        <w:rPr>
          <w:rFonts w:ascii="Arial" w:eastAsia="Times New Roman" w:hAnsi="Arial" w:cs="Arial"/>
          <w:sz w:val="24"/>
          <w:szCs w:val="24"/>
          <w:lang w:eastAsia="ar-SA"/>
        </w:rPr>
        <w:t xml:space="preserve">Województwem Podlaskim, NIP: 542-254-20-16, ul. Kard. St. Wyszyńskiego 1, 15-888 Białystok, reprezentowanym przez Wojewódzki Urząd Pracy w Białymstoku, ul. Pogodna 22, 15-354 Białystok, w imieniu którego działa Janina Mironowicz – Dyrektor Wojewódzkiego Urzędu Pracy w Białymstoku na podstawie pełnomocnictwa udzielonego Uchwałą nr 185/2427/2017 Zarządu Województwa Podlaskiego z dnia 10 stycznia 2017r., zwanym w treści umowy </w:t>
      </w:r>
      <w:r w:rsidRPr="00FD3FD2">
        <w:rPr>
          <w:rFonts w:ascii="Arial" w:eastAsia="Times New Roman" w:hAnsi="Arial" w:cs="Arial"/>
          <w:b/>
          <w:bCs/>
          <w:sz w:val="24"/>
          <w:szCs w:val="24"/>
          <w:lang w:eastAsia="ar-SA"/>
        </w:rPr>
        <w:t xml:space="preserve">Zamawiającym, </w:t>
      </w:r>
    </w:p>
    <w:p w14:paraId="7AFAB7B9" w14:textId="77777777" w:rsidR="00FD3FD2" w:rsidRPr="00FD3FD2" w:rsidRDefault="00FD3FD2" w:rsidP="00FD3FD2">
      <w:pPr>
        <w:spacing w:before="120" w:after="120" w:line="240" w:lineRule="auto"/>
        <w:jc w:val="both"/>
        <w:rPr>
          <w:rFonts w:ascii="Arial" w:eastAsia="Times New Roman" w:hAnsi="Arial" w:cs="Arial"/>
          <w:b/>
          <w:sz w:val="24"/>
          <w:szCs w:val="24"/>
          <w:lang w:eastAsia="pl-PL"/>
        </w:rPr>
      </w:pPr>
      <w:r w:rsidRPr="00FD3FD2">
        <w:rPr>
          <w:rFonts w:ascii="Arial" w:eastAsia="Times New Roman" w:hAnsi="Arial" w:cs="Arial"/>
          <w:b/>
          <w:sz w:val="24"/>
          <w:szCs w:val="24"/>
          <w:lang w:eastAsia="pl-PL"/>
        </w:rPr>
        <w:t>a</w:t>
      </w:r>
    </w:p>
    <w:p w14:paraId="7F67305C" w14:textId="77777777" w:rsidR="00FD3FD2" w:rsidRPr="00FD3FD2" w:rsidRDefault="00FD3FD2" w:rsidP="00FD3FD2">
      <w:pPr>
        <w:spacing w:after="0" w:line="240" w:lineRule="auto"/>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w:t>
      </w:r>
    </w:p>
    <w:p w14:paraId="34B738E0" w14:textId="77777777" w:rsidR="00FD3FD2" w:rsidRPr="00FD3FD2" w:rsidRDefault="00FD3FD2" w:rsidP="00FD3FD2">
      <w:pPr>
        <w:spacing w:after="0" w:line="240" w:lineRule="auto"/>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zwanym w treści umowy </w:t>
      </w:r>
      <w:r w:rsidRPr="00FD3FD2">
        <w:rPr>
          <w:rFonts w:ascii="Arial" w:eastAsia="Times New Roman" w:hAnsi="Arial" w:cs="Arial"/>
          <w:b/>
          <w:bCs/>
          <w:sz w:val="24"/>
          <w:szCs w:val="24"/>
          <w:lang w:eastAsia="pl-PL"/>
        </w:rPr>
        <w:t xml:space="preserve">Wykonawcą, </w:t>
      </w:r>
      <w:r w:rsidRPr="00FD3FD2">
        <w:rPr>
          <w:rFonts w:ascii="Arial" w:eastAsia="Times New Roman" w:hAnsi="Arial" w:cs="Arial"/>
          <w:bCs/>
          <w:sz w:val="24"/>
          <w:szCs w:val="24"/>
          <w:lang w:eastAsia="pl-PL"/>
        </w:rPr>
        <w:t>reprezentowanym przez</w:t>
      </w:r>
      <w:r w:rsidRPr="00FD3FD2">
        <w:rPr>
          <w:rFonts w:ascii="Arial" w:eastAsia="Times New Roman" w:hAnsi="Arial" w:cs="Arial"/>
          <w:sz w:val="24"/>
          <w:szCs w:val="24"/>
          <w:lang w:eastAsia="pl-PL"/>
        </w:rPr>
        <w:t>:</w:t>
      </w:r>
    </w:p>
    <w:p w14:paraId="740DC22A" w14:textId="77777777" w:rsidR="00FD3FD2" w:rsidRPr="00FD3FD2" w:rsidRDefault="00FD3FD2" w:rsidP="00FD3FD2">
      <w:pPr>
        <w:tabs>
          <w:tab w:val="num" w:pos="993"/>
          <w:tab w:val="right" w:pos="9780"/>
        </w:tabs>
        <w:spacing w:before="120" w:after="0" w:line="240" w:lineRule="auto"/>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w:t>
      </w:r>
    </w:p>
    <w:p w14:paraId="4EDEA876" w14:textId="77777777" w:rsidR="00FD3FD2" w:rsidRPr="00FD3FD2" w:rsidRDefault="00FD3FD2" w:rsidP="00207239">
      <w:p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w wyniku rozstrzygnięcia postępowania o udzielenie zamówienia (nr sprawy …………………………..), </w:t>
      </w:r>
      <w:r w:rsidRPr="00FD3FD2">
        <w:rPr>
          <w:rFonts w:ascii="Arial" w:eastAsia="Times New Roman" w:hAnsi="Arial" w:cs="Arial"/>
          <w:b/>
          <w:sz w:val="24"/>
          <w:szCs w:val="24"/>
          <w:lang w:eastAsia="pl-PL"/>
        </w:rPr>
        <w:t>na świadczenie usług pocztowych dla Wojewódzkiego Urzędu Pracy w Białymstoku</w:t>
      </w:r>
      <w:r w:rsidRPr="00FD3FD2">
        <w:rPr>
          <w:rFonts w:ascii="Arial" w:eastAsia="Times New Roman" w:hAnsi="Arial" w:cs="Arial"/>
          <w:sz w:val="24"/>
          <w:szCs w:val="24"/>
          <w:lang w:eastAsia="pl-PL"/>
        </w:rPr>
        <w:t xml:space="preserve"> zawarto umowę o następującej treści:</w:t>
      </w:r>
    </w:p>
    <w:p w14:paraId="4EF1A396" w14:textId="77777777" w:rsidR="00FD3FD2" w:rsidRPr="00FD3FD2" w:rsidRDefault="00FD3FD2" w:rsidP="00207239">
      <w:pPr>
        <w:spacing w:before="240" w:after="240" w:line="240" w:lineRule="auto"/>
        <w:jc w:val="center"/>
        <w:rPr>
          <w:rFonts w:ascii="Arial" w:eastAsia="Times New Roman" w:hAnsi="Arial" w:cs="Arial"/>
          <w:b/>
          <w:sz w:val="24"/>
          <w:szCs w:val="24"/>
          <w:lang w:eastAsia="pl-PL"/>
        </w:rPr>
      </w:pPr>
      <w:r w:rsidRPr="00FD3FD2">
        <w:rPr>
          <w:rFonts w:ascii="Arial" w:eastAsia="Times New Roman" w:hAnsi="Arial" w:cs="Arial"/>
          <w:b/>
          <w:sz w:val="24"/>
          <w:szCs w:val="24"/>
          <w:lang w:eastAsia="pl-PL"/>
        </w:rPr>
        <w:t>§ 1</w:t>
      </w:r>
    </w:p>
    <w:p w14:paraId="271DA0D6" w14:textId="77777777" w:rsidR="00FD3FD2" w:rsidRPr="00FD3FD2" w:rsidRDefault="00FD3FD2" w:rsidP="00246B8D">
      <w:pPr>
        <w:numPr>
          <w:ilvl w:val="0"/>
          <w:numId w:val="18"/>
        </w:numPr>
        <w:tabs>
          <w:tab w:val="left" w:pos="426"/>
        </w:tabs>
        <w:autoSpaceDE w:val="0"/>
        <w:autoSpaceDN w:val="0"/>
        <w:adjustRightInd w:val="0"/>
        <w:spacing w:after="0" w:line="240" w:lineRule="auto"/>
        <w:ind w:left="567" w:hanging="567"/>
        <w:contextualSpacing/>
        <w:rPr>
          <w:rFonts w:ascii="Arial" w:eastAsia="Times New Roman" w:hAnsi="Arial" w:cs="Arial"/>
          <w:sz w:val="24"/>
          <w:szCs w:val="24"/>
          <w:lang w:eastAsia="pl-PL"/>
        </w:rPr>
      </w:pPr>
      <w:r w:rsidRPr="00FD3FD2">
        <w:rPr>
          <w:rFonts w:ascii="Arial" w:eastAsia="Times New Roman" w:hAnsi="Arial" w:cs="Arial"/>
          <w:sz w:val="24"/>
          <w:szCs w:val="24"/>
          <w:lang w:eastAsia="pl-PL"/>
        </w:rPr>
        <w:t>Zamawiający powierza, a Wykonawca przyjmuje do wykonania:</w:t>
      </w:r>
    </w:p>
    <w:p w14:paraId="36B0086F" w14:textId="77777777" w:rsidR="00FD3FD2" w:rsidRPr="00FD3FD2" w:rsidRDefault="00FD3FD2" w:rsidP="00246B8D">
      <w:pPr>
        <w:numPr>
          <w:ilvl w:val="0"/>
          <w:numId w:val="20"/>
        </w:numPr>
        <w:tabs>
          <w:tab w:val="left" w:pos="426"/>
        </w:tabs>
        <w:autoSpaceDE w:val="0"/>
        <w:autoSpaceDN w:val="0"/>
        <w:adjustRightInd w:val="0"/>
        <w:spacing w:after="0" w:line="240" w:lineRule="auto"/>
        <w:contextualSpacing/>
        <w:rPr>
          <w:rFonts w:ascii="Arial" w:eastAsia="Times New Roman" w:hAnsi="Arial" w:cs="Arial"/>
          <w:sz w:val="24"/>
          <w:szCs w:val="24"/>
          <w:lang w:eastAsia="pl-PL"/>
        </w:rPr>
      </w:pPr>
      <w:r w:rsidRPr="00FD3FD2">
        <w:rPr>
          <w:rFonts w:ascii="Arial" w:eastAsia="Times New Roman" w:hAnsi="Arial" w:cs="Arial"/>
          <w:sz w:val="24"/>
          <w:szCs w:val="24"/>
          <w:lang w:eastAsia="pl-PL"/>
        </w:rPr>
        <w:t>świadczenie usług pocztowych w obrocie krajowym i zagranicznym na rzecz Zamawiającego</w:t>
      </w:r>
    </w:p>
    <w:p w14:paraId="1A406A3C" w14:textId="77777777" w:rsidR="00FD3FD2" w:rsidRPr="00FD3FD2" w:rsidRDefault="00FD3FD2" w:rsidP="00246B8D">
      <w:pPr>
        <w:numPr>
          <w:ilvl w:val="0"/>
          <w:numId w:val="20"/>
        </w:numPr>
        <w:tabs>
          <w:tab w:val="left" w:pos="426"/>
        </w:tabs>
        <w:autoSpaceDE w:val="0"/>
        <w:autoSpaceDN w:val="0"/>
        <w:adjustRightInd w:val="0"/>
        <w:spacing w:after="0" w:line="240" w:lineRule="auto"/>
        <w:contextualSpacing/>
        <w:rPr>
          <w:rFonts w:ascii="Arial" w:eastAsia="Times New Roman" w:hAnsi="Arial" w:cs="Arial"/>
          <w:sz w:val="24"/>
          <w:szCs w:val="24"/>
          <w:lang w:eastAsia="pl-PL"/>
        </w:rPr>
      </w:pPr>
      <w:r w:rsidRPr="00FD3FD2">
        <w:rPr>
          <w:rFonts w:ascii="Arial" w:eastAsia="Times New Roman" w:hAnsi="Arial" w:cs="Arial"/>
          <w:sz w:val="24"/>
          <w:szCs w:val="24"/>
          <w:lang w:eastAsia="pl-PL"/>
        </w:rPr>
        <w:t>oraz usługę odbioru i przewozu korespondencji z siedziby Zamawiającego</w:t>
      </w:r>
    </w:p>
    <w:p w14:paraId="34384675" w14:textId="77777777" w:rsidR="00FD3FD2" w:rsidRPr="00FD3FD2" w:rsidRDefault="00FD3FD2" w:rsidP="00207239">
      <w:pPr>
        <w:autoSpaceDE w:val="0"/>
        <w:autoSpaceDN w:val="0"/>
        <w:adjustRightInd w:val="0"/>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zgodnie z ofertą Wykonawcy z dnia……… stanowiącą </w:t>
      </w:r>
      <w:r w:rsidRPr="00FD3FD2">
        <w:rPr>
          <w:rFonts w:ascii="Arial" w:eastAsia="Times New Roman" w:hAnsi="Arial" w:cs="Arial"/>
          <w:b/>
          <w:sz w:val="24"/>
          <w:szCs w:val="24"/>
          <w:lang w:eastAsia="pl-PL"/>
        </w:rPr>
        <w:t>Załącznik nr 1</w:t>
      </w:r>
      <w:r w:rsidRPr="00FD3FD2">
        <w:rPr>
          <w:rFonts w:ascii="Arial" w:eastAsia="Times New Roman" w:hAnsi="Arial" w:cs="Arial"/>
          <w:sz w:val="24"/>
          <w:szCs w:val="24"/>
          <w:lang w:eastAsia="pl-PL"/>
        </w:rPr>
        <w:t xml:space="preserve"> do niniejszej umowy oraz Szczegółowym Opisem Przedmiotu Zamówienia stanowiącym </w:t>
      </w:r>
      <w:r w:rsidRPr="00FD3FD2">
        <w:rPr>
          <w:rFonts w:ascii="Arial" w:eastAsia="Times New Roman" w:hAnsi="Arial" w:cs="Arial"/>
          <w:b/>
          <w:sz w:val="24"/>
          <w:szCs w:val="24"/>
          <w:lang w:eastAsia="pl-PL"/>
        </w:rPr>
        <w:t>Załącznik nr 2</w:t>
      </w:r>
      <w:r w:rsidRPr="00FD3FD2">
        <w:rPr>
          <w:rFonts w:ascii="Arial" w:eastAsia="Times New Roman" w:hAnsi="Arial" w:cs="Arial"/>
          <w:sz w:val="24"/>
          <w:szCs w:val="24"/>
          <w:lang w:eastAsia="pl-PL"/>
        </w:rPr>
        <w:t xml:space="preserve"> do umowy.</w:t>
      </w:r>
    </w:p>
    <w:p w14:paraId="6DF3B4FE" w14:textId="77777777" w:rsidR="00FD3FD2" w:rsidRPr="00FD3FD2" w:rsidRDefault="00FD3FD2" w:rsidP="00207239">
      <w:pPr>
        <w:tabs>
          <w:tab w:val="left" w:pos="426"/>
        </w:tabs>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t>2.</w:t>
      </w:r>
      <w:r w:rsidRPr="00FD3FD2">
        <w:rPr>
          <w:rFonts w:ascii="Arial" w:eastAsia="Times New Roman" w:hAnsi="Arial" w:cs="Arial"/>
          <w:sz w:val="24"/>
          <w:szCs w:val="24"/>
          <w:lang w:eastAsia="pl-PL"/>
        </w:rPr>
        <w:tab/>
        <w:t>Usługi pocztowe, o których mowa w ust. 1 pkt 1, będą świadczone w zakresie przyjmowania, przemieszczania, doręczania przesyłek pocztowych a w razie niemożności doręczenia - zwrotu Zamawiającemu przesyłek odpowiednio do lokalizacji, określonych w § 2 ust.2, zgodnie z przepisami:</w:t>
      </w:r>
    </w:p>
    <w:p w14:paraId="397360D8" w14:textId="3309C600" w:rsidR="00FD3FD2" w:rsidRPr="001A286C" w:rsidRDefault="00FD3FD2" w:rsidP="001A286C">
      <w:pPr>
        <w:pStyle w:val="Akapitzlist"/>
        <w:widowControl w:val="0"/>
        <w:numPr>
          <w:ilvl w:val="0"/>
          <w:numId w:val="45"/>
        </w:numPr>
        <w:tabs>
          <w:tab w:val="left" w:pos="360"/>
        </w:tabs>
        <w:suppressAutoHyphens/>
        <w:autoSpaceDE w:val="0"/>
        <w:spacing w:after="0" w:line="240" w:lineRule="auto"/>
        <w:rPr>
          <w:rFonts w:ascii="Arial" w:eastAsia="Times New Roman" w:hAnsi="Arial" w:cs="Arial"/>
          <w:sz w:val="24"/>
          <w:szCs w:val="24"/>
          <w:lang w:eastAsia="pl-PL"/>
        </w:rPr>
      </w:pPr>
      <w:r w:rsidRPr="001A286C">
        <w:rPr>
          <w:rFonts w:ascii="Arial" w:eastAsia="Lucida Sans Unicode" w:hAnsi="Arial" w:cs="Arial"/>
          <w:sz w:val="24"/>
          <w:szCs w:val="24"/>
          <w:lang w:eastAsia="pl-PL"/>
        </w:rPr>
        <w:t xml:space="preserve">ustawy z dnia 23 listopada 2012 r. Prawo pocztowe </w:t>
      </w:r>
      <w:r w:rsidRPr="001A286C">
        <w:rPr>
          <w:rFonts w:ascii="Arial" w:eastAsia="Times New Roman" w:hAnsi="Arial" w:cs="Arial"/>
          <w:bCs/>
          <w:sz w:val="24"/>
          <w:szCs w:val="24"/>
          <w:lang w:eastAsia="pl-PL"/>
        </w:rPr>
        <w:t>(Dz. U. z 2020 r. poz. 1041)</w:t>
      </w:r>
      <w:r w:rsidRPr="001A286C">
        <w:rPr>
          <w:rFonts w:ascii="Arial" w:eastAsia="Times New Roman" w:hAnsi="Arial" w:cs="Arial"/>
          <w:sz w:val="24"/>
          <w:szCs w:val="24"/>
          <w:lang w:eastAsia="pl-PL"/>
        </w:rPr>
        <w:t>,</w:t>
      </w:r>
    </w:p>
    <w:p w14:paraId="1A571FF4" w14:textId="45CF2744" w:rsidR="00FD3FD2" w:rsidRPr="001A286C" w:rsidRDefault="00FD3FD2" w:rsidP="001A286C">
      <w:pPr>
        <w:pStyle w:val="Akapitzlist"/>
        <w:widowControl w:val="0"/>
        <w:numPr>
          <w:ilvl w:val="0"/>
          <w:numId w:val="45"/>
        </w:numPr>
        <w:tabs>
          <w:tab w:val="left" w:pos="360"/>
        </w:tabs>
        <w:suppressAutoHyphens/>
        <w:autoSpaceDE w:val="0"/>
        <w:spacing w:after="0" w:line="240" w:lineRule="auto"/>
        <w:rPr>
          <w:rFonts w:ascii="Arial" w:eastAsia="Times New Roman" w:hAnsi="Arial" w:cs="Arial"/>
          <w:sz w:val="24"/>
          <w:szCs w:val="24"/>
          <w:lang w:eastAsia="pl-PL"/>
        </w:rPr>
      </w:pPr>
      <w:r w:rsidRPr="001A286C">
        <w:rPr>
          <w:rFonts w:ascii="Arial" w:eastAsia="Times New Roman" w:hAnsi="Arial" w:cs="Arial"/>
          <w:sz w:val="24"/>
          <w:szCs w:val="24"/>
          <w:lang w:eastAsia="pl-PL"/>
        </w:rPr>
        <w:t xml:space="preserve">rozporządzenia Ministra Administracji i Cyfryzacji z dnia 26 listopada 2013 r. w sprawie reklamacji usługi pocztowej </w:t>
      </w:r>
      <w:r w:rsidRPr="008F6AD6">
        <w:rPr>
          <w:rFonts w:ascii="Arial" w:eastAsia="Times New Roman" w:hAnsi="Arial" w:cs="Arial"/>
          <w:sz w:val="24"/>
          <w:szCs w:val="24"/>
          <w:lang w:eastAsia="pl-PL"/>
        </w:rPr>
        <w:t>(Dz.U. z 20</w:t>
      </w:r>
      <w:r w:rsidR="001A286C" w:rsidRPr="008F6AD6">
        <w:rPr>
          <w:rFonts w:ascii="Arial" w:eastAsia="Times New Roman" w:hAnsi="Arial" w:cs="Arial"/>
          <w:sz w:val="24"/>
          <w:szCs w:val="24"/>
          <w:lang w:eastAsia="pl-PL"/>
        </w:rPr>
        <w:t>20 r.</w:t>
      </w:r>
      <w:r w:rsidRPr="008F6AD6">
        <w:rPr>
          <w:rFonts w:ascii="Arial" w:eastAsia="Times New Roman" w:hAnsi="Arial" w:cs="Arial"/>
          <w:sz w:val="24"/>
          <w:szCs w:val="24"/>
          <w:lang w:eastAsia="pl-PL"/>
        </w:rPr>
        <w:t xml:space="preserve"> poz.</w:t>
      </w:r>
      <w:r w:rsidR="001A286C" w:rsidRPr="008F6AD6">
        <w:rPr>
          <w:rFonts w:ascii="Arial" w:eastAsia="Times New Roman" w:hAnsi="Arial" w:cs="Arial"/>
          <w:sz w:val="24"/>
          <w:szCs w:val="24"/>
          <w:lang w:eastAsia="pl-PL"/>
        </w:rPr>
        <w:t>1026</w:t>
      </w:r>
      <w:r w:rsidRPr="008F6AD6">
        <w:rPr>
          <w:rFonts w:ascii="Arial" w:eastAsia="Times New Roman" w:hAnsi="Arial" w:cs="Arial"/>
          <w:sz w:val="24"/>
          <w:szCs w:val="24"/>
          <w:lang w:eastAsia="pl-PL"/>
        </w:rPr>
        <w:t>),</w:t>
      </w:r>
    </w:p>
    <w:p w14:paraId="1B71932F" w14:textId="77777777" w:rsidR="00FD3FD2" w:rsidRPr="001A286C" w:rsidRDefault="00FD3FD2" w:rsidP="001A286C">
      <w:pPr>
        <w:pStyle w:val="Akapitzlist"/>
        <w:numPr>
          <w:ilvl w:val="0"/>
          <w:numId w:val="45"/>
        </w:numPr>
        <w:spacing w:after="0" w:line="240" w:lineRule="auto"/>
        <w:rPr>
          <w:rFonts w:ascii="Arial" w:eastAsia="Times New Roman" w:hAnsi="Arial" w:cs="Arial"/>
          <w:sz w:val="24"/>
          <w:szCs w:val="24"/>
          <w:lang w:eastAsia="pl-PL"/>
        </w:rPr>
      </w:pPr>
      <w:r w:rsidRPr="001A286C">
        <w:rPr>
          <w:rFonts w:ascii="Arial" w:eastAsia="Times New Roman" w:hAnsi="Arial" w:cs="Arial"/>
          <w:sz w:val="24"/>
          <w:szCs w:val="24"/>
          <w:lang w:eastAsia="pl-PL"/>
        </w:rPr>
        <w:t>międzynarodowych przepisów pocztowych,</w:t>
      </w:r>
    </w:p>
    <w:p w14:paraId="6F2826BF" w14:textId="1EC35BD3" w:rsidR="00FD3FD2" w:rsidRPr="001A286C" w:rsidRDefault="00FD3FD2" w:rsidP="001A286C">
      <w:pPr>
        <w:pStyle w:val="Akapitzlist"/>
        <w:numPr>
          <w:ilvl w:val="0"/>
          <w:numId w:val="45"/>
        </w:numPr>
        <w:tabs>
          <w:tab w:val="left" w:pos="720"/>
        </w:tabs>
        <w:spacing w:after="0" w:line="240" w:lineRule="auto"/>
        <w:rPr>
          <w:rFonts w:ascii="Arial" w:eastAsia="Times New Roman" w:hAnsi="Arial" w:cs="Arial"/>
          <w:sz w:val="24"/>
          <w:szCs w:val="24"/>
          <w:lang w:eastAsia="pl-PL"/>
        </w:rPr>
      </w:pPr>
      <w:r w:rsidRPr="001A286C">
        <w:rPr>
          <w:rFonts w:ascii="Arial" w:eastAsia="Times New Roman" w:hAnsi="Arial" w:cs="Arial"/>
          <w:sz w:val="24"/>
          <w:szCs w:val="24"/>
          <w:lang w:eastAsia="pl-PL"/>
        </w:rPr>
        <w:t>innych aktów prawnych związanych z realizacją usług będących przedmiotem umowy, wydanych na podstawie właściwych ustaw i rozporządzeń.</w:t>
      </w:r>
    </w:p>
    <w:p w14:paraId="726361D3" w14:textId="77777777" w:rsidR="00FD3FD2" w:rsidRPr="00FD3FD2" w:rsidRDefault="00FD3FD2" w:rsidP="00207239">
      <w:pPr>
        <w:tabs>
          <w:tab w:val="left" w:pos="426"/>
        </w:tabs>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t>3.</w:t>
      </w:r>
      <w:r w:rsidRPr="00FD3FD2">
        <w:rPr>
          <w:rFonts w:ascii="Arial" w:eastAsia="Times New Roman" w:hAnsi="Arial" w:cs="Arial"/>
          <w:sz w:val="24"/>
          <w:szCs w:val="24"/>
          <w:lang w:eastAsia="pl-PL"/>
        </w:rPr>
        <w:tab/>
        <w:t>Usługi odbioru i przewozu korespondencji, o której mowa w ust. 1 pkt 2, świadczone będą na rzecz Zamawiającego, w następującej lokalizacji: ul. Pogodnej 22, 15-354 Białystok (Wojewódzki Urzędu Pracy w Białymstoku), przy czym Zamawiający zastrzega sobie prawo zmiany adresu lokalizacji. Zmiana adresu lokalizacji Zamawiającego wymaga uzgodnienia z Wykonawcą możliwości operacyjnych i godzin odbioru.</w:t>
      </w:r>
    </w:p>
    <w:p w14:paraId="69ACBFFB" w14:textId="00D14FA9" w:rsidR="00FD3FD2" w:rsidRPr="00FD3FD2" w:rsidRDefault="00FD3FD2" w:rsidP="00207239">
      <w:pPr>
        <w:tabs>
          <w:tab w:val="left" w:pos="426"/>
        </w:tabs>
        <w:spacing w:after="0" w:line="240" w:lineRule="auto"/>
        <w:ind w:left="360" w:hanging="360"/>
        <w:rPr>
          <w:rFonts w:ascii="Arial" w:eastAsia="Times New Roman" w:hAnsi="Arial" w:cs="Arial"/>
          <w:sz w:val="24"/>
          <w:szCs w:val="24"/>
          <w:lang w:eastAsia="pl-PL"/>
        </w:rPr>
      </w:pPr>
      <w:r w:rsidRPr="00FD3FD2">
        <w:rPr>
          <w:rFonts w:ascii="Arial" w:eastAsia="Times New Roman" w:hAnsi="Arial" w:cs="Arial"/>
          <w:sz w:val="24"/>
          <w:szCs w:val="24"/>
          <w:lang w:eastAsia="pl-PL"/>
        </w:rPr>
        <w:t>4.</w:t>
      </w:r>
      <w:r w:rsidRPr="00FD3FD2">
        <w:rPr>
          <w:rFonts w:ascii="Arial" w:eastAsia="Times New Roman" w:hAnsi="Arial" w:cs="Arial"/>
          <w:sz w:val="24"/>
          <w:szCs w:val="24"/>
          <w:lang w:eastAsia="pl-PL"/>
        </w:rPr>
        <w:tab/>
        <w:t>Wykonawca oświadcza, iż jest uprawniony do wykonywania działalności pocztowej na podstawie wpisu do rejestru operatorów pocztowych, prowadzonego zgodnie z ustawą, o której mowa w ust. 2 pkt. 1, na okres realizacji niniejszej umowy.</w:t>
      </w:r>
    </w:p>
    <w:p w14:paraId="234DE26B" w14:textId="77777777" w:rsidR="00FD3FD2" w:rsidRPr="00FD3FD2" w:rsidRDefault="00FD3FD2" w:rsidP="00207239">
      <w:pPr>
        <w:tabs>
          <w:tab w:val="left" w:pos="426"/>
        </w:tabs>
        <w:spacing w:after="0" w:line="240" w:lineRule="auto"/>
        <w:ind w:left="360" w:hanging="360"/>
        <w:rPr>
          <w:rFonts w:ascii="Arial" w:eastAsia="Times New Roman" w:hAnsi="Arial" w:cs="Arial"/>
          <w:sz w:val="24"/>
          <w:szCs w:val="24"/>
          <w:lang w:eastAsia="pl-PL"/>
        </w:rPr>
      </w:pPr>
      <w:r w:rsidRPr="00FD3FD2">
        <w:rPr>
          <w:rFonts w:ascii="Arial" w:eastAsia="Times New Roman" w:hAnsi="Arial" w:cs="Arial"/>
          <w:sz w:val="24"/>
          <w:szCs w:val="24"/>
          <w:lang w:eastAsia="pl-PL"/>
        </w:rPr>
        <w:t>5.</w:t>
      </w:r>
      <w:r w:rsidRPr="00FD3FD2">
        <w:rPr>
          <w:rFonts w:ascii="Arial" w:eastAsia="Times New Roman" w:hAnsi="Arial" w:cs="Arial"/>
          <w:sz w:val="24"/>
          <w:szCs w:val="24"/>
          <w:lang w:eastAsia="pl-PL"/>
        </w:rPr>
        <w:tab/>
        <w:t>Wykonawca zobowiązany jest poinformować Zamawiającego o:</w:t>
      </w:r>
    </w:p>
    <w:p w14:paraId="7DF3DB5D" w14:textId="77777777" w:rsidR="00FD3FD2" w:rsidRPr="00FD3FD2" w:rsidRDefault="00FD3FD2" w:rsidP="00207239">
      <w:pPr>
        <w:tabs>
          <w:tab w:val="left" w:pos="426"/>
        </w:tabs>
        <w:spacing w:after="0" w:line="240" w:lineRule="auto"/>
        <w:ind w:left="708" w:hanging="282"/>
        <w:rPr>
          <w:rFonts w:ascii="Arial" w:eastAsia="Times New Roman" w:hAnsi="Arial" w:cs="Arial"/>
          <w:sz w:val="24"/>
          <w:szCs w:val="24"/>
          <w:lang w:eastAsia="pl-PL"/>
        </w:rPr>
      </w:pPr>
      <w:r w:rsidRPr="00FD3FD2">
        <w:rPr>
          <w:rFonts w:ascii="Arial" w:eastAsia="Times New Roman" w:hAnsi="Arial" w:cs="Arial"/>
          <w:sz w:val="24"/>
          <w:szCs w:val="24"/>
          <w:lang w:eastAsia="pl-PL"/>
        </w:rPr>
        <w:lastRenderedPageBreak/>
        <w:t>1)</w:t>
      </w:r>
      <w:r w:rsidRPr="00FD3FD2">
        <w:rPr>
          <w:rFonts w:ascii="Arial" w:eastAsia="Times New Roman" w:hAnsi="Arial" w:cs="Arial"/>
          <w:sz w:val="24"/>
          <w:szCs w:val="24"/>
          <w:lang w:eastAsia="pl-PL"/>
        </w:rPr>
        <w:tab/>
        <w:t>zawieszeniu albo zakończeniu wykonywania działalności pocztowej, w terminie 3 dni od daty zawieszenia albo zakończenia tej działalności,</w:t>
      </w:r>
    </w:p>
    <w:p w14:paraId="0F337D58" w14:textId="156F2874" w:rsidR="00FD3FD2" w:rsidRPr="00FD3FD2" w:rsidRDefault="00FD3FD2" w:rsidP="00207239">
      <w:pPr>
        <w:tabs>
          <w:tab w:val="left" w:pos="426"/>
        </w:tabs>
        <w:spacing w:after="0" w:line="240" w:lineRule="auto"/>
        <w:ind w:left="705" w:hanging="279"/>
        <w:rPr>
          <w:rFonts w:ascii="Arial" w:eastAsia="Times New Roman" w:hAnsi="Arial" w:cs="Arial"/>
          <w:sz w:val="24"/>
          <w:szCs w:val="24"/>
          <w:lang w:eastAsia="pl-PL"/>
        </w:rPr>
      </w:pPr>
      <w:r w:rsidRPr="00FD3FD2">
        <w:rPr>
          <w:rFonts w:ascii="Arial" w:eastAsia="Times New Roman" w:hAnsi="Arial" w:cs="Arial"/>
          <w:sz w:val="24"/>
          <w:szCs w:val="24"/>
          <w:lang w:eastAsia="pl-PL"/>
        </w:rPr>
        <w:t>2)</w:t>
      </w:r>
      <w:r w:rsidRPr="00FD3FD2">
        <w:rPr>
          <w:rFonts w:ascii="Arial" w:eastAsia="Times New Roman" w:hAnsi="Arial" w:cs="Arial"/>
          <w:sz w:val="24"/>
          <w:szCs w:val="24"/>
          <w:lang w:eastAsia="pl-PL"/>
        </w:rPr>
        <w:tab/>
        <w:t>złożeniu wniosku o wykreślenie wpisu z rejestru operatorów pocztowych, w terminie 3 dni od daty złożenia takiego wniosku,</w:t>
      </w:r>
    </w:p>
    <w:p w14:paraId="455C4481" w14:textId="78E9B7EB" w:rsidR="00FD3FD2" w:rsidRPr="00FD3FD2" w:rsidRDefault="00FD3FD2" w:rsidP="00207239">
      <w:pPr>
        <w:tabs>
          <w:tab w:val="left" w:pos="426"/>
        </w:tabs>
        <w:spacing w:after="0" w:line="240" w:lineRule="auto"/>
        <w:ind w:left="705" w:hanging="279"/>
        <w:rPr>
          <w:rFonts w:ascii="Arial" w:eastAsia="Times New Roman" w:hAnsi="Arial" w:cs="Arial"/>
          <w:sz w:val="24"/>
          <w:szCs w:val="24"/>
          <w:lang w:eastAsia="pl-PL"/>
        </w:rPr>
      </w:pPr>
      <w:r w:rsidRPr="00FD3FD2">
        <w:rPr>
          <w:rFonts w:ascii="Arial" w:eastAsia="Times New Roman" w:hAnsi="Arial" w:cs="Arial"/>
          <w:sz w:val="24"/>
          <w:szCs w:val="24"/>
          <w:lang w:eastAsia="pl-PL"/>
        </w:rPr>
        <w:t>3)</w:t>
      </w:r>
      <w:r w:rsidRPr="00FD3FD2">
        <w:rPr>
          <w:rFonts w:ascii="Arial" w:eastAsia="Times New Roman" w:hAnsi="Arial" w:cs="Arial"/>
          <w:sz w:val="24"/>
          <w:szCs w:val="24"/>
          <w:lang w:eastAsia="pl-PL"/>
        </w:rPr>
        <w:tab/>
        <w:t>otrzymaniu decyzji wydanej przez Prezesa Urzędu Komunikacji Elektronicznej o zakazie wykonywania działalności pocztowej objętej wpisem do rejestru, w terminie 3 dni od daty otrzymania tej decyzji.</w:t>
      </w:r>
    </w:p>
    <w:p w14:paraId="09A2E3FA" w14:textId="77777777" w:rsidR="00FD3FD2" w:rsidRPr="00FD3FD2" w:rsidRDefault="00FD3FD2" w:rsidP="00207239">
      <w:pPr>
        <w:spacing w:before="240" w:after="240" w:line="240" w:lineRule="auto"/>
        <w:jc w:val="center"/>
        <w:rPr>
          <w:rFonts w:ascii="Arial" w:eastAsia="Times New Roman" w:hAnsi="Arial" w:cs="Arial"/>
          <w:b/>
          <w:sz w:val="24"/>
          <w:szCs w:val="24"/>
          <w:lang w:eastAsia="pl-PL"/>
        </w:rPr>
      </w:pPr>
      <w:r w:rsidRPr="00FD3FD2">
        <w:rPr>
          <w:rFonts w:ascii="Arial" w:eastAsia="Times New Roman" w:hAnsi="Arial" w:cs="Arial"/>
          <w:b/>
          <w:sz w:val="24"/>
          <w:szCs w:val="24"/>
          <w:lang w:eastAsia="pl-PL"/>
        </w:rPr>
        <w:t>§ 2</w:t>
      </w:r>
    </w:p>
    <w:p w14:paraId="49109468" w14:textId="77777777" w:rsidR="00FD3FD2" w:rsidRPr="00FD3FD2" w:rsidRDefault="00FD3FD2" w:rsidP="00246B8D">
      <w:pPr>
        <w:numPr>
          <w:ilvl w:val="0"/>
          <w:numId w:val="6"/>
        </w:numPr>
        <w:tabs>
          <w:tab w:val="clear" w:pos="720"/>
          <w:tab w:val="num" w:pos="284"/>
        </w:tabs>
        <w:spacing w:after="0" w:line="240" w:lineRule="auto"/>
        <w:ind w:left="284" w:hanging="284"/>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Szczegółowy opis przedmiotu umowy, o którym mowa w § 1 z uwzględnieniem zasad jego realizacji zawiera </w:t>
      </w:r>
      <w:r w:rsidRPr="00FD3FD2">
        <w:rPr>
          <w:rFonts w:ascii="Arial" w:eastAsia="Times New Roman" w:hAnsi="Arial" w:cs="Arial"/>
          <w:b/>
          <w:sz w:val="24"/>
          <w:szCs w:val="24"/>
          <w:lang w:eastAsia="pl-PL"/>
        </w:rPr>
        <w:t>Załącznik nr 2</w:t>
      </w:r>
      <w:r w:rsidRPr="00FD3FD2">
        <w:rPr>
          <w:rFonts w:ascii="Arial" w:eastAsia="Times New Roman" w:hAnsi="Arial" w:cs="Arial"/>
          <w:sz w:val="24"/>
          <w:szCs w:val="24"/>
          <w:lang w:eastAsia="pl-PL"/>
        </w:rPr>
        <w:t xml:space="preserve"> do niniejszej umowy.</w:t>
      </w:r>
    </w:p>
    <w:p w14:paraId="1C1A4887" w14:textId="77777777" w:rsidR="00FD3FD2" w:rsidRPr="00FD3FD2" w:rsidRDefault="00FD3FD2" w:rsidP="00246B8D">
      <w:pPr>
        <w:numPr>
          <w:ilvl w:val="0"/>
          <w:numId w:val="6"/>
        </w:numPr>
        <w:tabs>
          <w:tab w:val="clear" w:pos="720"/>
          <w:tab w:val="num" w:pos="284"/>
        </w:tabs>
        <w:spacing w:after="0" w:line="240" w:lineRule="auto"/>
        <w:ind w:left="284" w:hanging="284"/>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Usługi pocztowe będące przedmiotem umowy świadczone będą na rzecz Zamawiającego, w niżej wymienionych lokalizacjach: </w:t>
      </w:r>
    </w:p>
    <w:p w14:paraId="375D285A" w14:textId="77777777" w:rsidR="00FD3FD2" w:rsidRPr="00FD3FD2" w:rsidRDefault="00FD3FD2" w:rsidP="00207239">
      <w:pPr>
        <w:spacing w:after="0" w:line="240" w:lineRule="auto"/>
        <w:ind w:left="284"/>
        <w:rPr>
          <w:rFonts w:ascii="Arial" w:eastAsia="Times New Roman" w:hAnsi="Arial" w:cs="Arial"/>
          <w:sz w:val="24"/>
          <w:szCs w:val="24"/>
          <w:lang w:eastAsia="pl-PL"/>
        </w:rPr>
      </w:pPr>
      <w:r w:rsidRPr="00FD3FD2">
        <w:rPr>
          <w:rFonts w:ascii="Arial" w:eastAsia="Times New Roman" w:hAnsi="Arial" w:cs="Arial"/>
          <w:sz w:val="24"/>
          <w:szCs w:val="24"/>
          <w:lang w:eastAsia="pl-PL"/>
        </w:rPr>
        <w:t>1) przy ul. Pogodnej 22, 15-354 Białystok,</w:t>
      </w:r>
    </w:p>
    <w:p w14:paraId="0BE1DF36" w14:textId="77777777" w:rsidR="00FD3FD2" w:rsidRPr="00FD3FD2" w:rsidRDefault="00FD3FD2" w:rsidP="00207239">
      <w:pPr>
        <w:spacing w:after="0" w:line="240" w:lineRule="auto"/>
        <w:ind w:left="284"/>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2) przy ul. Nowogrodzkiej 1, 18-400 Łomża, </w:t>
      </w:r>
    </w:p>
    <w:p w14:paraId="733CDE46" w14:textId="77777777" w:rsidR="00FD3FD2" w:rsidRPr="00FD3FD2" w:rsidRDefault="00FD3FD2" w:rsidP="00207239">
      <w:pPr>
        <w:spacing w:after="0" w:line="240" w:lineRule="auto"/>
        <w:ind w:left="284"/>
        <w:rPr>
          <w:rFonts w:ascii="Arial" w:eastAsia="Times New Roman" w:hAnsi="Arial" w:cs="Arial"/>
          <w:sz w:val="24"/>
          <w:szCs w:val="24"/>
          <w:lang w:eastAsia="pl-PL"/>
        </w:rPr>
      </w:pPr>
      <w:r w:rsidRPr="00FD3FD2">
        <w:rPr>
          <w:rFonts w:ascii="Arial" w:eastAsia="Times New Roman" w:hAnsi="Arial" w:cs="Arial"/>
          <w:sz w:val="24"/>
          <w:szCs w:val="24"/>
          <w:lang w:eastAsia="pl-PL"/>
        </w:rPr>
        <w:t>przy czym Zamawiający zastrzega sobie prawo zmiany adresów tych lokalizacji.</w:t>
      </w:r>
    </w:p>
    <w:p w14:paraId="01282476" w14:textId="77777777" w:rsidR="00FD3FD2" w:rsidRPr="00FD3FD2" w:rsidRDefault="00FD3FD2" w:rsidP="00246B8D">
      <w:pPr>
        <w:numPr>
          <w:ilvl w:val="0"/>
          <w:numId w:val="6"/>
        </w:numPr>
        <w:tabs>
          <w:tab w:val="clear" w:pos="720"/>
          <w:tab w:val="num" w:pos="284"/>
        </w:tabs>
        <w:spacing w:after="0" w:line="240" w:lineRule="auto"/>
        <w:ind w:left="284" w:hanging="284"/>
        <w:rPr>
          <w:rFonts w:ascii="Arial" w:eastAsia="Times New Roman" w:hAnsi="Arial" w:cs="Arial"/>
          <w:sz w:val="24"/>
          <w:szCs w:val="24"/>
          <w:lang w:eastAsia="pl-PL"/>
        </w:rPr>
      </w:pPr>
      <w:r w:rsidRPr="00FD3FD2">
        <w:rPr>
          <w:rFonts w:ascii="Arial" w:eastAsia="Times New Roman" w:hAnsi="Arial" w:cs="Arial"/>
          <w:bCs/>
          <w:sz w:val="24"/>
          <w:szCs w:val="24"/>
          <w:lang w:eastAsia="pl-PL"/>
        </w:rPr>
        <w:t xml:space="preserve">Warunkiem zastosowania formy opłaty z dołu jest wykonanie przez </w:t>
      </w:r>
      <w:r w:rsidRPr="00FD3FD2">
        <w:rPr>
          <w:rFonts w:ascii="Arial" w:eastAsia="Times New Roman" w:hAnsi="Arial" w:cs="Arial"/>
          <w:sz w:val="24"/>
          <w:szCs w:val="24"/>
          <w:lang w:eastAsia="pl-PL"/>
        </w:rPr>
        <w:t>Zamawiającego</w:t>
      </w:r>
      <w:r w:rsidRPr="00FD3FD2">
        <w:rPr>
          <w:rFonts w:ascii="Arial" w:eastAsia="Times New Roman" w:hAnsi="Arial" w:cs="Arial"/>
          <w:bCs/>
          <w:sz w:val="24"/>
          <w:szCs w:val="24"/>
          <w:lang w:eastAsia="pl-PL"/>
        </w:rPr>
        <w:t xml:space="preserve"> czynności polegających na:</w:t>
      </w:r>
    </w:p>
    <w:p w14:paraId="7C0B6E3F" w14:textId="77777777" w:rsidR="00FD3FD2" w:rsidRPr="00FD3FD2" w:rsidRDefault="00FD3FD2" w:rsidP="00246B8D">
      <w:pPr>
        <w:numPr>
          <w:ilvl w:val="1"/>
          <w:numId w:val="10"/>
        </w:numPr>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nadawaniu przesyłek w wyznaczonych placówkach zgodnie z </w:t>
      </w:r>
      <w:r w:rsidRPr="00FD3FD2">
        <w:rPr>
          <w:rFonts w:ascii="Arial" w:eastAsia="Times New Roman" w:hAnsi="Arial" w:cs="Arial"/>
          <w:b/>
          <w:sz w:val="24"/>
          <w:szCs w:val="24"/>
          <w:lang w:eastAsia="pl-PL"/>
        </w:rPr>
        <w:t>Załącznikiem nr 3</w:t>
      </w:r>
      <w:r w:rsidRPr="00FD3FD2">
        <w:rPr>
          <w:rFonts w:ascii="Arial" w:eastAsia="Times New Roman" w:hAnsi="Arial" w:cs="Arial"/>
          <w:sz w:val="24"/>
          <w:szCs w:val="24"/>
          <w:lang w:eastAsia="pl-PL"/>
        </w:rPr>
        <w:t xml:space="preserve"> do niniejszej umowy lub</w:t>
      </w:r>
      <w:r w:rsidRPr="00FD3FD2">
        <w:rPr>
          <w:rFonts w:ascii="Arial" w:eastAsia="Calibri" w:hAnsi="Arial" w:cs="Arial"/>
          <w:sz w:val="24"/>
          <w:szCs w:val="24"/>
        </w:rPr>
        <w:t xml:space="preserve"> nadawania przesyłek bezpośrednio z siedzib Zamawiającego,</w:t>
      </w:r>
    </w:p>
    <w:p w14:paraId="5D916D9C" w14:textId="77777777" w:rsidR="00FD3FD2" w:rsidRPr="00FD3FD2" w:rsidRDefault="00FD3FD2" w:rsidP="00246B8D">
      <w:pPr>
        <w:numPr>
          <w:ilvl w:val="1"/>
          <w:numId w:val="10"/>
        </w:numPr>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odbieraniu przesyłek rejestrowanych zwracanych do Zamawiającego po wyczerpaniu możliwości ich doręczenia / wydania odbiorcy,</w:t>
      </w:r>
    </w:p>
    <w:p w14:paraId="2F26CF51" w14:textId="77777777" w:rsidR="00FD3FD2" w:rsidRPr="00FD3FD2" w:rsidRDefault="00FD3FD2" w:rsidP="00246B8D">
      <w:pPr>
        <w:numPr>
          <w:ilvl w:val="1"/>
          <w:numId w:val="10"/>
        </w:numPr>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adresowaniu, oznakowaniu i opakowaniu przesyłek listowych (z wyłączeniem przesyłek listowych z zadeklarowaną wartością) zgodnie z wymaganiami określonymi w </w:t>
      </w:r>
      <w:r w:rsidRPr="00FD3FD2">
        <w:rPr>
          <w:rFonts w:ascii="Arial" w:eastAsia="Times New Roman" w:hAnsi="Arial" w:cs="Arial"/>
          <w:b/>
          <w:sz w:val="24"/>
          <w:szCs w:val="24"/>
          <w:lang w:eastAsia="pl-PL"/>
        </w:rPr>
        <w:t xml:space="preserve">Załączniku nr 4 </w:t>
      </w:r>
      <w:r w:rsidRPr="00FD3FD2">
        <w:rPr>
          <w:rFonts w:ascii="Arial" w:eastAsia="Times New Roman" w:hAnsi="Arial" w:cs="Arial"/>
          <w:sz w:val="24"/>
          <w:szCs w:val="24"/>
          <w:lang w:eastAsia="pl-PL"/>
        </w:rPr>
        <w:t>do niniejszej umowy,</w:t>
      </w:r>
    </w:p>
    <w:p w14:paraId="7EEC2180" w14:textId="77777777" w:rsidR="00FD3FD2" w:rsidRPr="00FD3FD2" w:rsidRDefault="00FD3FD2" w:rsidP="00246B8D">
      <w:pPr>
        <w:numPr>
          <w:ilvl w:val="1"/>
          <w:numId w:val="10"/>
        </w:numPr>
        <w:spacing w:after="0" w:line="240" w:lineRule="auto"/>
        <w:ind w:left="714" w:hanging="357"/>
        <w:rPr>
          <w:rFonts w:ascii="Arial" w:eastAsia="Batang" w:hAnsi="Arial" w:cs="Arial"/>
          <w:sz w:val="24"/>
          <w:szCs w:val="24"/>
          <w:lang w:eastAsia="pl-PL"/>
        </w:rPr>
      </w:pPr>
      <w:r w:rsidRPr="00FD3FD2">
        <w:rPr>
          <w:rFonts w:ascii="Arial" w:eastAsia="Times New Roman" w:hAnsi="Arial" w:cs="Arial"/>
          <w:sz w:val="24"/>
          <w:szCs w:val="24"/>
          <w:lang w:eastAsia="pl-PL"/>
        </w:rPr>
        <w:t xml:space="preserve">wypełnieniu przeznaczonych dla Zamawiającego części w formularzach adresowych, </w:t>
      </w:r>
    </w:p>
    <w:p w14:paraId="43CE2BDA" w14:textId="77777777" w:rsidR="00FD3FD2" w:rsidRPr="00FD3FD2" w:rsidRDefault="00FD3FD2" w:rsidP="00246B8D">
      <w:pPr>
        <w:numPr>
          <w:ilvl w:val="1"/>
          <w:numId w:val="10"/>
        </w:numPr>
        <w:spacing w:after="0" w:line="240" w:lineRule="auto"/>
        <w:ind w:left="714" w:hanging="357"/>
        <w:rPr>
          <w:rFonts w:ascii="Arial" w:eastAsia="Batang" w:hAnsi="Arial" w:cs="Arial"/>
          <w:sz w:val="24"/>
          <w:szCs w:val="24"/>
          <w:lang w:eastAsia="pl-PL"/>
        </w:rPr>
      </w:pPr>
      <w:r w:rsidRPr="00FD3FD2">
        <w:rPr>
          <w:rFonts w:ascii="Arial" w:eastAsia="Batang" w:hAnsi="Arial" w:cs="Arial"/>
          <w:sz w:val="24"/>
          <w:szCs w:val="24"/>
          <w:lang w:eastAsia="pl-PL"/>
        </w:rPr>
        <w:t xml:space="preserve">umieszczeniu </w:t>
      </w:r>
      <w:r w:rsidRPr="00FD3FD2">
        <w:rPr>
          <w:rFonts w:ascii="Arial" w:eastAsia="Times New Roman" w:hAnsi="Arial" w:cs="Arial"/>
          <w:sz w:val="24"/>
          <w:szCs w:val="24"/>
          <w:lang w:eastAsia="pl-PL"/>
        </w:rPr>
        <w:t>oznaczenia potwierdzającego wniesienie opłaty za usługę</w:t>
      </w:r>
      <w:r w:rsidRPr="00FD3FD2">
        <w:rPr>
          <w:rFonts w:ascii="Arial" w:eastAsia="Batang" w:hAnsi="Arial" w:cs="Arial"/>
          <w:sz w:val="24"/>
          <w:szCs w:val="24"/>
          <w:lang w:eastAsia="pl-PL"/>
        </w:rPr>
        <w:t xml:space="preserve"> w postaci napisu, nadruku lub odcisku pieczęci: </w:t>
      </w:r>
    </w:p>
    <w:p w14:paraId="577529E1" w14:textId="77777777" w:rsidR="00FD3FD2" w:rsidRPr="00FD3FD2" w:rsidRDefault="00FD3FD2" w:rsidP="00246B8D">
      <w:pPr>
        <w:numPr>
          <w:ilvl w:val="2"/>
          <w:numId w:val="10"/>
        </w:numPr>
        <w:spacing w:after="0" w:line="240" w:lineRule="auto"/>
        <w:ind w:left="1077" w:hanging="357"/>
        <w:rPr>
          <w:rFonts w:ascii="Arial" w:eastAsia="Batang" w:hAnsi="Arial" w:cs="Arial"/>
          <w:sz w:val="24"/>
          <w:szCs w:val="24"/>
          <w:lang w:eastAsia="pl-PL"/>
        </w:rPr>
      </w:pPr>
      <w:r w:rsidRPr="00FD3FD2">
        <w:rPr>
          <w:rFonts w:ascii="Arial" w:eastAsia="Batang" w:hAnsi="Arial" w:cs="Arial"/>
          <w:sz w:val="24"/>
          <w:szCs w:val="24"/>
          <w:lang w:eastAsia="pl-PL"/>
        </w:rPr>
        <w:t xml:space="preserve">w miejscu przeznaczonym na znak opłaty pocztowej, na stronie adresowej przesyłek </w:t>
      </w:r>
      <w:r w:rsidRPr="00FD3FD2">
        <w:rPr>
          <w:rFonts w:ascii="Arial" w:eastAsia="Times New Roman" w:hAnsi="Arial" w:cs="Arial"/>
          <w:sz w:val="24"/>
          <w:szCs w:val="24"/>
          <w:lang w:eastAsia="pl-PL"/>
        </w:rPr>
        <w:t xml:space="preserve">listowych (z wyłączeniem przesyłek listowych z zadeklarowaną wartością w obrocie krajowym), </w:t>
      </w:r>
    </w:p>
    <w:p w14:paraId="44D474DB" w14:textId="77777777" w:rsidR="00FD3FD2" w:rsidRPr="00FD3FD2" w:rsidRDefault="00FD3FD2" w:rsidP="00246B8D">
      <w:pPr>
        <w:numPr>
          <w:ilvl w:val="2"/>
          <w:numId w:val="10"/>
        </w:numPr>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w prawym górnym rogu </w:t>
      </w:r>
      <w:r w:rsidRPr="00FD3FD2">
        <w:rPr>
          <w:rFonts w:ascii="Arial" w:eastAsia="Batang" w:hAnsi="Arial" w:cs="Arial"/>
          <w:sz w:val="24"/>
          <w:szCs w:val="24"/>
          <w:lang w:eastAsia="pl-PL"/>
        </w:rPr>
        <w:t xml:space="preserve">na stronie adresowej </w:t>
      </w:r>
      <w:r w:rsidRPr="00FD3FD2">
        <w:rPr>
          <w:rFonts w:ascii="Arial" w:eastAsia="Times New Roman" w:hAnsi="Arial" w:cs="Arial"/>
          <w:sz w:val="24"/>
          <w:szCs w:val="24"/>
          <w:lang w:eastAsia="pl-PL"/>
        </w:rPr>
        <w:t>paczek pocztowych, – w przypadku korzystania przez Zamawiającego z nalepek adresowych nakładu Wykonawcy usług pocztowych;</w:t>
      </w:r>
    </w:p>
    <w:p w14:paraId="2593C06A" w14:textId="77777777" w:rsidR="00FD3FD2" w:rsidRPr="00FD3FD2" w:rsidRDefault="00FD3FD2" w:rsidP="00207239">
      <w:pPr>
        <w:spacing w:after="0" w:line="240" w:lineRule="auto"/>
        <w:ind w:left="1080"/>
        <w:rPr>
          <w:rFonts w:ascii="Arial" w:eastAsia="Times New Roman" w:hAnsi="Arial" w:cs="Arial"/>
          <w:sz w:val="24"/>
          <w:szCs w:val="24"/>
          <w:lang w:eastAsia="pl-PL"/>
        </w:rPr>
      </w:pPr>
      <w:r w:rsidRPr="00FD3FD2">
        <w:rPr>
          <w:rFonts w:ascii="Arial" w:eastAsia="Batang" w:hAnsi="Arial" w:cs="Arial"/>
          <w:sz w:val="24"/>
          <w:szCs w:val="24"/>
          <w:lang w:eastAsia="pl-PL"/>
        </w:rPr>
        <w:t>dodatkowo</w:t>
      </w:r>
      <w:r w:rsidRPr="00FD3FD2">
        <w:rPr>
          <w:rFonts w:ascii="Arial" w:eastAsia="Times New Roman" w:hAnsi="Arial" w:cs="Arial"/>
          <w:sz w:val="24"/>
          <w:szCs w:val="24"/>
          <w:lang w:eastAsia="pl-PL"/>
        </w:rPr>
        <w:t xml:space="preserve"> na nalepce adresowej w polu „Opłata” Zamawiający umieszcza napis „Opłata pobrana – Umowa nr….”,</w:t>
      </w:r>
    </w:p>
    <w:p w14:paraId="30496798" w14:textId="77777777" w:rsidR="00FD3FD2" w:rsidRPr="00FD3FD2" w:rsidRDefault="00FD3FD2" w:rsidP="00246B8D">
      <w:pPr>
        <w:numPr>
          <w:ilvl w:val="2"/>
          <w:numId w:val="10"/>
        </w:numPr>
        <w:spacing w:after="0" w:line="240" w:lineRule="auto"/>
        <w:rPr>
          <w:rFonts w:ascii="Arial" w:eastAsia="Times New Roman" w:hAnsi="Arial" w:cs="Arial"/>
          <w:sz w:val="24"/>
          <w:szCs w:val="24"/>
          <w:lang w:eastAsia="pl-PL"/>
        </w:rPr>
      </w:pPr>
      <w:r w:rsidRPr="00FD3FD2">
        <w:rPr>
          <w:rFonts w:ascii="Arial" w:eastAsia="Batang" w:hAnsi="Arial" w:cs="Arial"/>
          <w:sz w:val="24"/>
          <w:szCs w:val="24"/>
          <w:lang w:eastAsia="pl-PL"/>
        </w:rPr>
        <w:t xml:space="preserve">we wskazanym przez Wykonawcę miejscu na nalepce adresowej dla </w:t>
      </w:r>
      <w:r w:rsidRPr="00FD3FD2">
        <w:rPr>
          <w:rFonts w:ascii="Arial" w:eastAsia="Times New Roman" w:hAnsi="Arial" w:cs="Arial"/>
          <w:sz w:val="24"/>
          <w:szCs w:val="24"/>
          <w:lang w:eastAsia="pl-PL"/>
        </w:rPr>
        <w:t>paczek pocztowych – jeżeli Zamawiający uzyska zgodę na stosowanie nalepek adresowych własnego nakładu,</w:t>
      </w:r>
    </w:p>
    <w:p w14:paraId="0B17F7D5" w14:textId="77777777" w:rsidR="00FD3FD2" w:rsidRPr="00FD3FD2" w:rsidRDefault="00FD3FD2" w:rsidP="00246B8D">
      <w:pPr>
        <w:numPr>
          <w:ilvl w:val="1"/>
          <w:numId w:val="10"/>
        </w:numPr>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umieszczaniu na nalepce adresowej do przesyłek listowych z zadeklarowaną wartością w obrocie krajowym informacji o wniesieniu opłaty za przesyłkę w polu „Opłata” napisu „UMOWA Nr ………………. z dnia ………….. 2021 r.”,</w:t>
      </w:r>
    </w:p>
    <w:p w14:paraId="318B500A" w14:textId="77777777" w:rsidR="00FD3FD2" w:rsidRPr="00FD3FD2" w:rsidRDefault="00FD3FD2" w:rsidP="00246B8D">
      <w:pPr>
        <w:numPr>
          <w:ilvl w:val="1"/>
          <w:numId w:val="10"/>
        </w:numPr>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nadawaniu przesyłek, których zawartość stanowią wyłącznie materiały własne oraz nie załączaniu do przesyłek żadnych materiałów pochodzących od osób trzecich, a w szczególności reklamowych, informacyjnych, promocyjnych i innych,</w:t>
      </w:r>
    </w:p>
    <w:p w14:paraId="488A692C" w14:textId="77777777" w:rsidR="00FD3FD2" w:rsidRPr="00FD3FD2" w:rsidRDefault="00FD3FD2" w:rsidP="00246B8D">
      <w:pPr>
        <w:numPr>
          <w:ilvl w:val="1"/>
          <w:numId w:val="10"/>
        </w:numPr>
        <w:spacing w:after="0" w:line="240" w:lineRule="auto"/>
        <w:rPr>
          <w:rFonts w:ascii="Arial" w:eastAsia="Batang" w:hAnsi="Arial" w:cs="Arial"/>
          <w:sz w:val="24"/>
          <w:szCs w:val="24"/>
          <w:lang w:eastAsia="pl-PL"/>
        </w:rPr>
      </w:pPr>
      <w:r w:rsidRPr="00FD3FD2">
        <w:rPr>
          <w:rFonts w:ascii="Arial" w:eastAsia="Batang" w:hAnsi="Arial" w:cs="Arial"/>
          <w:sz w:val="24"/>
          <w:szCs w:val="24"/>
          <w:lang w:eastAsia="pl-PL"/>
        </w:rPr>
        <w:t xml:space="preserve">sporządzaniu w dwóch egzemplarzach, zaopatrzonych w informacje o </w:t>
      </w:r>
      <w:r w:rsidRPr="00FD3FD2">
        <w:rPr>
          <w:rFonts w:ascii="Arial" w:eastAsia="Times New Roman" w:hAnsi="Arial" w:cs="Arial"/>
          <w:sz w:val="24"/>
          <w:szCs w:val="24"/>
          <w:lang w:eastAsia="pl-PL"/>
        </w:rPr>
        <w:t>Zamawiającym</w:t>
      </w:r>
      <w:r w:rsidRPr="00FD3FD2">
        <w:rPr>
          <w:rFonts w:ascii="Arial" w:eastAsia="Batang" w:hAnsi="Arial" w:cs="Arial"/>
          <w:sz w:val="24"/>
          <w:szCs w:val="24"/>
          <w:lang w:eastAsia="pl-PL"/>
        </w:rPr>
        <w:t>, formie opłaty, numerze i dacie zawartej umowy, z których oryginał przeznaczony jest dla pocztowej placówki nadawczej:</w:t>
      </w:r>
    </w:p>
    <w:p w14:paraId="00F19926" w14:textId="77777777" w:rsidR="00FD3FD2" w:rsidRPr="00FD3FD2" w:rsidRDefault="00FD3FD2" w:rsidP="00246B8D">
      <w:pPr>
        <w:numPr>
          <w:ilvl w:val="2"/>
          <w:numId w:val="11"/>
        </w:numPr>
        <w:spacing w:after="0" w:line="240" w:lineRule="auto"/>
        <w:rPr>
          <w:rFonts w:ascii="Arial" w:eastAsia="Times New Roman" w:hAnsi="Arial" w:cs="Arial"/>
          <w:sz w:val="24"/>
          <w:szCs w:val="24"/>
          <w:lang w:eastAsia="pl-PL"/>
        </w:rPr>
      </w:pPr>
      <w:r w:rsidRPr="00FD3FD2">
        <w:rPr>
          <w:rFonts w:ascii="Arial" w:eastAsia="Batang" w:hAnsi="Arial" w:cs="Arial"/>
          <w:sz w:val="24"/>
          <w:szCs w:val="24"/>
          <w:lang w:eastAsia="pl-PL"/>
        </w:rPr>
        <w:lastRenderedPageBreak/>
        <w:t xml:space="preserve">pocztowej książki nadawczej - </w:t>
      </w:r>
      <w:r w:rsidRPr="00FD3FD2">
        <w:rPr>
          <w:rFonts w:ascii="Arial" w:eastAsia="Times New Roman" w:hAnsi="Arial" w:cs="Arial"/>
          <w:sz w:val="24"/>
          <w:szCs w:val="24"/>
          <w:lang w:eastAsia="pl-PL"/>
        </w:rPr>
        <w:t>dla przesyłek rejestrowanych, wpisując każdą przesyłkę kolejno w oddzielną pozycję czytelnie, zgodnie z określeniem kolumn, zaznaczając w kolumnie „uwagi”:</w:t>
      </w:r>
    </w:p>
    <w:p w14:paraId="4F8D0A51" w14:textId="77777777" w:rsidR="00FD3FD2" w:rsidRPr="00FD3FD2" w:rsidRDefault="00FD3FD2" w:rsidP="00246B8D">
      <w:pPr>
        <w:numPr>
          <w:ilvl w:val="3"/>
          <w:numId w:val="8"/>
        </w:numPr>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usługi komplementarne (np. „P.O.” - dla przesyłek z potwierdzeniem odbioru), </w:t>
      </w:r>
    </w:p>
    <w:p w14:paraId="70D19227" w14:textId="77777777" w:rsidR="00FD3FD2" w:rsidRPr="00FD3FD2" w:rsidRDefault="00FD3FD2" w:rsidP="00246B8D">
      <w:pPr>
        <w:numPr>
          <w:ilvl w:val="3"/>
          <w:numId w:val="8"/>
        </w:numPr>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kategorię przesyłki w przypadku przesyłek priorytetowych – używając skrótu „P”, </w:t>
      </w:r>
    </w:p>
    <w:p w14:paraId="32E0C779" w14:textId="77777777" w:rsidR="00FD3FD2" w:rsidRPr="00FD3FD2" w:rsidRDefault="00FD3FD2" w:rsidP="00246B8D">
      <w:pPr>
        <w:numPr>
          <w:ilvl w:val="2"/>
          <w:numId w:val="11"/>
        </w:numPr>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zestawienia</w:t>
      </w:r>
      <w:r w:rsidRPr="00FD3FD2">
        <w:rPr>
          <w:rFonts w:ascii="Arial" w:eastAsia="Batang" w:hAnsi="Arial" w:cs="Arial"/>
          <w:sz w:val="24"/>
          <w:szCs w:val="24"/>
          <w:lang w:eastAsia="pl-PL"/>
        </w:rPr>
        <w:t xml:space="preserve"> zgodnego ze wzorem stanowiącym </w:t>
      </w:r>
      <w:r w:rsidRPr="00FD3FD2">
        <w:rPr>
          <w:rFonts w:ascii="Arial" w:eastAsia="Times New Roman" w:hAnsi="Arial" w:cs="Arial"/>
          <w:b/>
          <w:bCs/>
          <w:sz w:val="24"/>
          <w:szCs w:val="24"/>
          <w:lang w:eastAsia="pl-PL"/>
        </w:rPr>
        <w:t>Załącznik Nr 5</w:t>
      </w:r>
      <w:r w:rsidRPr="00FD3FD2">
        <w:rPr>
          <w:rFonts w:ascii="Arial" w:eastAsia="Times New Roman" w:hAnsi="Arial" w:cs="Arial"/>
          <w:sz w:val="24"/>
          <w:szCs w:val="24"/>
          <w:lang w:eastAsia="pl-PL"/>
        </w:rPr>
        <w:t xml:space="preserve"> do umowy- </w:t>
      </w:r>
      <w:r w:rsidRPr="00FD3FD2">
        <w:rPr>
          <w:rFonts w:ascii="Arial" w:eastAsia="Batang" w:hAnsi="Arial" w:cs="Arial"/>
          <w:sz w:val="24"/>
          <w:szCs w:val="24"/>
          <w:lang w:eastAsia="pl-PL"/>
        </w:rPr>
        <w:t>dla przesyłek nierejestrowanych.</w:t>
      </w:r>
      <w:r w:rsidRPr="00FD3FD2">
        <w:rPr>
          <w:rFonts w:ascii="Arial" w:eastAsia="Times New Roman" w:hAnsi="Arial" w:cs="Arial"/>
          <w:sz w:val="24"/>
          <w:szCs w:val="24"/>
          <w:lang w:eastAsia="pl-PL"/>
        </w:rPr>
        <w:t xml:space="preserve"> </w:t>
      </w:r>
    </w:p>
    <w:p w14:paraId="7451369C" w14:textId="77777777" w:rsidR="00FD3FD2" w:rsidRPr="00FD3FD2" w:rsidRDefault="00FD3FD2" w:rsidP="00207239">
      <w:pPr>
        <w:spacing w:after="0" w:line="240" w:lineRule="auto"/>
        <w:ind w:left="720"/>
        <w:rPr>
          <w:rFonts w:ascii="Arial" w:eastAsia="Times New Roman" w:hAnsi="Arial" w:cs="Arial"/>
          <w:sz w:val="24"/>
          <w:szCs w:val="24"/>
          <w:lang w:eastAsia="pl-PL"/>
        </w:rPr>
      </w:pPr>
      <w:r w:rsidRPr="00FD3FD2">
        <w:rPr>
          <w:rFonts w:ascii="Arial" w:eastAsia="Times New Roman" w:hAnsi="Arial" w:cs="Arial"/>
          <w:sz w:val="24"/>
          <w:szCs w:val="24"/>
          <w:lang w:eastAsia="pl-PL"/>
        </w:rPr>
        <w:t>W przypadku dokonania błędnego wpisu i jego poprawienia bądź wykreślenia, NADAWCA poświadcza ten fakt składając obok swój podpis,</w:t>
      </w:r>
    </w:p>
    <w:p w14:paraId="6AA8EDB7" w14:textId="77777777" w:rsidR="00FD3FD2" w:rsidRPr="00FD3FD2" w:rsidRDefault="00FD3FD2" w:rsidP="00246B8D">
      <w:pPr>
        <w:numPr>
          <w:ilvl w:val="2"/>
          <w:numId w:val="11"/>
        </w:numPr>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Zamawiający dopuszcza wprowadzenie rozwiązań elektronicznych, stosowanych przez Wykonawcę, w celu realizacji zadań, o których mowa w pkt 8 lit. a) i b).</w:t>
      </w:r>
    </w:p>
    <w:p w14:paraId="6DB466CF" w14:textId="77777777" w:rsidR="00FD3FD2" w:rsidRPr="00FD3FD2" w:rsidRDefault="00FD3FD2" w:rsidP="00246B8D">
      <w:pPr>
        <w:numPr>
          <w:ilvl w:val="1"/>
          <w:numId w:val="10"/>
        </w:numPr>
        <w:spacing w:after="0" w:line="240" w:lineRule="auto"/>
        <w:rPr>
          <w:rFonts w:ascii="Arial" w:eastAsia="Times New Roman" w:hAnsi="Arial" w:cs="Arial"/>
          <w:sz w:val="24"/>
          <w:szCs w:val="24"/>
          <w:lang w:eastAsia="pl-PL"/>
        </w:rPr>
      </w:pPr>
      <w:r w:rsidRPr="00FD3FD2">
        <w:rPr>
          <w:rFonts w:ascii="Arial" w:eastAsia="Batang" w:hAnsi="Arial" w:cs="Arial"/>
          <w:sz w:val="24"/>
          <w:szCs w:val="24"/>
          <w:lang w:eastAsia="pl-PL"/>
        </w:rPr>
        <w:t xml:space="preserve">nadawaniu przesyłek w stanie uporządkowanym tj. przekazaniu przesyłek ułożonych stroną adresową w tym samym kierunku:  </w:t>
      </w:r>
    </w:p>
    <w:p w14:paraId="3CD91187" w14:textId="77777777" w:rsidR="00FD3FD2" w:rsidRPr="00FD3FD2" w:rsidRDefault="00FD3FD2" w:rsidP="00246B8D">
      <w:pPr>
        <w:numPr>
          <w:ilvl w:val="2"/>
          <w:numId w:val="12"/>
        </w:numPr>
        <w:spacing w:after="0" w:line="240" w:lineRule="auto"/>
        <w:rPr>
          <w:rFonts w:ascii="Arial" w:eastAsia="Times New Roman" w:hAnsi="Arial" w:cs="Arial"/>
          <w:sz w:val="24"/>
          <w:szCs w:val="24"/>
          <w:lang w:eastAsia="pl-PL"/>
        </w:rPr>
      </w:pPr>
      <w:r w:rsidRPr="00FD3FD2">
        <w:rPr>
          <w:rFonts w:ascii="Arial" w:eastAsia="Batang" w:hAnsi="Arial" w:cs="Arial"/>
          <w:sz w:val="24"/>
          <w:szCs w:val="24"/>
          <w:lang w:eastAsia="pl-PL"/>
        </w:rPr>
        <w:t xml:space="preserve">rejestrowanych – według kolejności wpisów w pocztowej książce nadawczej, dokonywanych z uwzględnieniem podziału na: poszczególne rodzaje usług, przesyłki krajowe i zagraniczne, ekonomiczne i priorytetowe, </w:t>
      </w:r>
    </w:p>
    <w:p w14:paraId="6E824B78" w14:textId="77777777" w:rsidR="00FD3FD2" w:rsidRPr="00FD3FD2" w:rsidRDefault="00FD3FD2" w:rsidP="00246B8D">
      <w:pPr>
        <w:numPr>
          <w:ilvl w:val="2"/>
          <w:numId w:val="12"/>
        </w:numPr>
        <w:spacing w:after="0" w:line="240" w:lineRule="auto"/>
        <w:ind w:right="-143"/>
        <w:rPr>
          <w:rFonts w:ascii="Arial" w:eastAsia="Times New Roman" w:hAnsi="Arial" w:cs="Arial"/>
          <w:sz w:val="24"/>
          <w:szCs w:val="24"/>
          <w:lang w:eastAsia="pl-PL"/>
        </w:rPr>
      </w:pPr>
      <w:r w:rsidRPr="00FD3FD2">
        <w:rPr>
          <w:rFonts w:ascii="Arial" w:eastAsia="Batang" w:hAnsi="Arial" w:cs="Arial"/>
          <w:sz w:val="24"/>
          <w:szCs w:val="24"/>
          <w:lang w:eastAsia="pl-PL"/>
        </w:rPr>
        <w:t>nierejestrowanych – w podziale wynikającym z zestawienia, o którym mowa w pkt 8 lit. b.</w:t>
      </w:r>
    </w:p>
    <w:p w14:paraId="17963C39" w14:textId="77777777" w:rsidR="00FD3FD2" w:rsidRPr="00FD3FD2" w:rsidRDefault="00FD3FD2" w:rsidP="00207239">
      <w:pPr>
        <w:spacing w:before="240" w:after="240" w:line="240" w:lineRule="auto"/>
        <w:jc w:val="center"/>
        <w:rPr>
          <w:rFonts w:ascii="Arial" w:eastAsia="Times New Roman" w:hAnsi="Arial" w:cs="Arial"/>
          <w:sz w:val="24"/>
          <w:szCs w:val="24"/>
          <w:lang w:eastAsia="pl-PL"/>
        </w:rPr>
      </w:pPr>
      <w:r w:rsidRPr="00FD3FD2">
        <w:rPr>
          <w:rFonts w:ascii="Arial" w:eastAsia="Times New Roman" w:hAnsi="Arial" w:cs="Arial"/>
          <w:b/>
          <w:sz w:val="24"/>
          <w:szCs w:val="24"/>
          <w:lang w:eastAsia="pl-PL"/>
        </w:rPr>
        <w:t>§ 3</w:t>
      </w:r>
    </w:p>
    <w:p w14:paraId="79911378" w14:textId="77777777" w:rsidR="00FD3FD2" w:rsidRPr="00FD3FD2" w:rsidRDefault="00FD3FD2" w:rsidP="00246B8D">
      <w:pPr>
        <w:numPr>
          <w:ilvl w:val="0"/>
          <w:numId w:val="7"/>
        </w:numPr>
        <w:tabs>
          <w:tab w:val="num" w:pos="426"/>
        </w:tabs>
        <w:spacing w:after="0" w:line="240" w:lineRule="auto"/>
        <w:ind w:left="426" w:hanging="426"/>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Szacunkowe wynagrodzenie Wykonawcy określa się w kwocie brutto:……... zł (słownie zł.: ……………………………….……..).</w:t>
      </w:r>
    </w:p>
    <w:p w14:paraId="4DA4EEB6" w14:textId="1D7ADD2B" w:rsidR="00FD3FD2" w:rsidRPr="00FD3FD2" w:rsidRDefault="00FD3FD2" w:rsidP="00246B8D">
      <w:pPr>
        <w:numPr>
          <w:ilvl w:val="0"/>
          <w:numId w:val="7"/>
        </w:numPr>
        <w:tabs>
          <w:tab w:val="num" w:pos="426"/>
        </w:tabs>
        <w:spacing w:after="0" w:line="240" w:lineRule="auto"/>
        <w:ind w:left="426" w:hanging="426"/>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Ceny jednostkowe za świadczenie poszczególnych usług pocztowych zostały określone w Formularzu cenowym będącym integralną częścią oferty Wykonawcy stanowiącej Załącznik nr 1 do niniejszej Umowy (Formularz cenowy).</w:t>
      </w:r>
    </w:p>
    <w:p w14:paraId="4B66895E" w14:textId="2F5A6078" w:rsidR="00FD3FD2" w:rsidRPr="00FD3FD2" w:rsidRDefault="00FD3FD2" w:rsidP="00246B8D">
      <w:pPr>
        <w:numPr>
          <w:ilvl w:val="0"/>
          <w:numId w:val="7"/>
        </w:numPr>
        <w:tabs>
          <w:tab w:val="num" w:pos="426"/>
        </w:tabs>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t>Wykonawcy nie będą przysługiwały żadne roszczenia wobec Zamawiającego, w przypadku, gdy łączne wynagrodzenie za zrealizowanie przedmiotu zamówienia określonego niniejszą umową, będzie niższe od wynagrodzenia szacunkowego, o którym mowa w ust. 1.</w:t>
      </w:r>
    </w:p>
    <w:p w14:paraId="37B0BF67" w14:textId="77777777" w:rsidR="00FD3FD2" w:rsidRPr="00FD3FD2" w:rsidRDefault="00FD3FD2" w:rsidP="00246B8D">
      <w:pPr>
        <w:numPr>
          <w:ilvl w:val="0"/>
          <w:numId w:val="7"/>
        </w:numPr>
        <w:tabs>
          <w:tab w:val="num" w:pos="426"/>
        </w:tabs>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Do obliczenia należności Wykonawcy, z tytułu zrealizowanych usług, stosowane będą ceny jednostkowe podane w ofercie (Formularz cenowy). </w:t>
      </w:r>
    </w:p>
    <w:p w14:paraId="12ABAD9C" w14:textId="0D838E05" w:rsidR="00FD3FD2" w:rsidRPr="00FD3FD2" w:rsidRDefault="00FD3FD2" w:rsidP="00246B8D">
      <w:pPr>
        <w:numPr>
          <w:ilvl w:val="0"/>
          <w:numId w:val="7"/>
        </w:numPr>
        <w:tabs>
          <w:tab w:val="num" w:pos="426"/>
        </w:tabs>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t>Wykaz przewidywanych ilości przesyłek pocztowych wysyłanych przez Zamawiającego, wyszczególnionych w Formularzu cenowym stanowi szacunkową średnią liczbę przesyłek nadawanych przez Zamawiającego. Jako dana analityczna stanowi tylko i wyłącznie prognozę planowanych przesyłek. Zamawiający zastrzega, iż liczba poszczególnych przesyłek może ulec zmianie.</w:t>
      </w:r>
    </w:p>
    <w:p w14:paraId="5F2FEF52" w14:textId="77777777" w:rsidR="00FD3FD2" w:rsidRPr="00FD3FD2" w:rsidRDefault="00FD3FD2" w:rsidP="00246B8D">
      <w:pPr>
        <w:numPr>
          <w:ilvl w:val="0"/>
          <w:numId w:val="7"/>
        </w:numPr>
        <w:tabs>
          <w:tab w:val="num" w:pos="426"/>
        </w:tabs>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t>W przypadku nadania przez Zamawiającego większej ilości przesyłek lub przekroczenia kwoty szacunkowej, o której mowa w ust. 1, usługi będą rozliczane według cen jednostkowych podanych w formularzu cenowym, z zastrzeżeniem ust. 7.</w:t>
      </w:r>
    </w:p>
    <w:p w14:paraId="4CFCF8BA" w14:textId="77777777" w:rsidR="00FD3FD2" w:rsidRPr="00FD3FD2" w:rsidRDefault="00FD3FD2" w:rsidP="00246B8D">
      <w:pPr>
        <w:numPr>
          <w:ilvl w:val="0"/>
          <w:numId w:val="7"/>
        </w:numPr>
        <w:tabs>
          <w:tab w:val="num" w:pos="426"/>
        </w:tabs>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Cena jednostkowa podana przez Wykonawcę nie będzie podlegała zmianom przez okres realizacji zmówienia, z zastrzeżeniem zapisów § 7. </w:t>
      </w:r>
    </w:p>
    <w:p w14:paraId="1FDECC8B" w14:textId="36896CD0" w:rsidR="00FD3FD2" w:rsidRPr="00FD3FD2" w:rsidRDefault="00FD3FD2" w:rsidP="00246B8D">
      <w:pPr>
        <w:numPr>
          <w:ilvl w:val="0"/>
          <w:numId w:val="7"/>
        </w:numPr>
        <w:tabs>
          <w:tab w:val="num" w:pos="426"/>
        </w:tabs>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kern w:val="16"/>
          <w:sz w:val="24"/>
          <w:szCs w:val="24"/>
          <w:lang w:eastAsia="pl-PL"/>
        </w:rPr>
        <w:t xml:space="preserve">Świadczenie usług, o których mowa w </w:t>
      </w:r>
      <w:r w:rsidRPr="00FD3FD2">
        <w:rPr>
          <w:rFonts w:ascii="Arial" w:eastAsia="Times New Roman" w:hAnsi="Arial" w:cs="Arial"/>
          <w:sz w:val="24"/>
          <w:szCs w:val="24"/>
          <w:lang w:eastAsia="pl-PL"/>
        </w:rPr>
        <w:t>§1 ust.1 pkt 1</w:t>
      </w:r>
      <w:r w:rsidRPr="00FD3FD2">
        <w:rPr>
          <w:rFonts w:ascii="Arial" w:eastAsia="Times New Roman" w:hAnsi="Arial" w:cs="Arial"/>
          <w:kern w:val="16"/>
          <w:sz w:val="24"/>
          <w:szCs w:val="24"/>
          <w:lang w:eastAsia="pl-PL"/>
        </w:rPr>
        <w:t xml:space="preserve">, będących przedmiotem umowy na dzień zawarcia umowy jest zwolnione z podatku od towarów i usług zgodnie z art. 43 ust. 1 pkt 17 ustawy z dnia 11 marca 2004 r. o podatku od towarów i usług (Dz. U. z 2021 r. poz. 685 z </w:t>
      </w:r>
      <w:proofErr w:type="spellStart"/>
      <w:r w:rsidRPr="00FD3FD2">
        <w:rPr>
          <w:rFonts w:ascii="Arial" w:eastAsia="Times New Roman" w:hAnsi="Arial" w:cs="Arial"/>
          <w:kern w:val="16"/>
          <w:sz w:val="24"/>
          <w:szCs w:val="24"/>
          <w:lang w:eastAsia="pl-PL"/>
        </w:rPr>
        <w:t>późn</w:t>
      </w:r>
      <w:proofErr w:type="spellEnd"/>
      <w:r w:rsidRPr="00FD3FD2">
        <w:rPr>
          <w:rFonts w:ascii="Arial" w:eastAsia="Times New Roman" w:hAnsi="Arial" w:cs="Arial"/>
          <w:kern w:val="16"/>
          <w:sz w:val="24"/>
          <w:szCs w:val="24"/>
          <w:lang w:eastAsia="pl-PL"/>
        </w:rPr>
        <w:t>. zm.).</w:t>
      </w:r>
    </w:p>
    <w:p w14:paraId="4159A339" w14:textId="77777777" w:rsidR="00FD3FD2" w:rsidRPr="00FD3FD2" w:rsidRDefault="00FD3FD2" w:rsidP="00246B8D">
      <w:pPr>
        <w:numPr>
          <w:ilvl w:val="0"/>
          <w:numId w:val="7"/>
        </w:numPr>
        <w:tabs>
          <w:tab w:val="num" w:pos="426"/>
        </w:tabs>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tab/>
        <w:t xml:space="preserve">Zestawienie odebranych przesyłek z uwzględnieniem ich rodzajów i wagi oraz zestawienia innych usług objętych przedmiotem umowy wraz z podaniem ilości, </w:t>
      </w:r>
      <w:r w:rsidRPr="00FD3FD2">
        <w:rPr>
          <w:rFonts w:ascii="Arial" w:eastAsia="Times New Roman" w:hAnsi="Arial" w:cs="Arial"/>
          <w:sz w:val="24"/>
          <w:szCs w:val="24"/>
          <w:lang w:eastAsia="pl-PL"/>
        </w:rPr>
        <w:lastRenderedPageBreak/>
        <w:t>potwierdzone przez upoważnionego przedstawiciela Zamawiającego, stanowić będą podstawę wystawienia faktury.</w:t>
      </w:r>
    </w:p>
    <w:p w14:paraId="26D79A6D" w14:textId="0D0C944C" w:rsidR="00FD3FD2" w:rsidRPr="00FD3FD2" w:rsidRDefault="00FD3FD2" w:rsidP="00246B8D">
      <w:pPr>
        <w:numPr>
          <w:ilvl w:val="0"/>
          <w:numId w:val="7"/>
        </w:numPr>
        <w:tabs>
          <w:tab w:val="num" w:pos="426"/>
        </w:tabs>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t>Rozliczenia między stronami z tytułu realizacji przedmiotu umowy dokonywane będą w cyklach jednomiesięcznych po zakończeniu każdego miesiąca kalendarzowego na podstawie faktycznej ilości zrealizowanych przesyłek pocztowych.</w:t>
      </w:r>
    </w:p>
    <w:p w14:paraId="384BFD79" w14:textId="77777777" w:rsidR="00FD3FD2" w:rsidRPr="00FD3FD2" w:rsidRDefault="00FD3FD2" w:rsidP="00246B8D">
      <w:pPr>
        <w:numPr>
          <w:ilvl w:val="0"/>
          <w:numId w:val="7"/>
        </w:numPr>
        <w:tabs>
          <w:tab w:val="num" w:pos="426"/>
        </w:tabs>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t>Faktury z tytułu należności wynikających z realizacji niniejszej umowy, wystawiane będą w terminie do 7 dni od zakończenia okresu rozliczeniowego.</w:t>
      </w:r>
    </w:p>
    <w:p w14:paraId="5647D56F" w14:textId="77777777" w:rsidR="00FD3FD2" w:rsidRPr="00FD3FD2" w:rsidRDefault="00FD3FD2" w:rsidP="00246B8D">
      <w:pPr>
        <w:numPr>
          <w:ilvl w:val="0"/>
          <w:numId w:val="7"/>
        </w:numPr>
        <w:tabs>
          <w:tab w:val="num" w:pos="426"/>
        </w:tabs>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Faktury należy wystawić na: </w:t>
      </w:r>
    </w:p>
    <w:p w14:paraId="1CD3F24C" w14:textId="77777777" w:rsidR="00FD3FD2" w:rsidRPr="00FD3FD2" w:rsidRDefault="00FD3FD2" w:rsidP="00B07A96">
      <w:pPr>
        <w:tabs>
          <w:tab w:val="num" w:pos="426"/>
        </w:tabs>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Województwo Podlaskie</w:t>
      </w:r>
    </w:p>
    <w:p w14:paraId="0A030177" w14:textId="77777777" w:rsidR="00FD3FD2" w:rsidRPr="00FD3FD2" w:rsidRDefault="00FD3FD2" w:rsidP="00B07A96">
      <w:pPr>
        <w:tabs>
          <w:tab w:val="num" w:pos="426"/>
        </w:tabs>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ul. Kard. S. Wyszyńskiego 1</w:t>
      </w:r>
    </w:p>
    <w:p w14:paraId="305BDA05" w14:textId="77777777" w:rsidR="00FD3FD2" w:rsidRPr="00FD3FD2" w:rsidRDefault="00FD3FD2" w:rsidP="00B07A96">
      <w:pPr>
        <w:tabs>
          <w:tab w:val="num" w:pos="426"/>
        </w:tabs>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15-888 Białystok</w:t>
      </w:r>
    </w:p>
    <w:p w14:paraId="4EC7B69A" w14:textId="77777777" w:rsidR="00FD3FD2" w:rsidRPr="00FD3FD2" w:rsidRDefault="00FD3FD2" w:rsidP="00B07A96">
      <w:pPr>
        <w:tabs>
          <w:tab w:val="num" w:pos="426"/>
        </w:tabs>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NIP: 542-25-42-016</w:t>
      </w:r>
    </w:p>
    <w:p w14:paraId="5EB5020B" w14:textId="77777777" w:rsidR="00FD3FD2" w:rsidRPr="00FD3FD2" w:rsidRDefault="00FD3FD2" w:rsidP="00B07A96">
      <w:pPr>
        <w:tabs>
          <w:tab w:val="num" w:pos="426"/>
        </w:tabs>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Wojewódzki Urząd Pracy w Białymstoku</w:t>
      </w:r>
    </w:p>
    <w:p w14:paraId="611C4081" w14:textId="77777777" w:rsidR="00FD3FD2" w:rsidRPr="00FD3FD2" w:rsidRDefault="00FD3FD2" w:rsidP="00B07A96">
      <w:pPr>
        <w:tabs>
          <w:tab w:val="num" w:pos="426"/>
        </w:tabs>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ul. Pogodna 22</w:t>
      </w:r>
    </w:p>
    <w:p w14:paraId="13E36CE8" w14:textId="77777777" w:rsidR="00FD3FD2" w:rsidRPr="00FD3FD2" w:rsidRDefault="00FD3FD2" w:rsidP="00B07A96">
      <w:pPr>
        <w:tabs>
          <w:tab w:val="num" w:pos="426"/>
        </w:tabs>
        <w:spacing w:after="0" w:line="240" w:lineRule="auto"/>
        <w:ind w:left="426"/>
        <w:rPr>
          <w:rFonts w:ascii="Arial" w:eastAsia="Times New Roman" w:hAnsi="Arial" w:cs="Arial"/>
          <w:sz w:val="24"/>
          <w:szCs w:val="24"/>
          <w:lang w:eastAsia="pl-PL"/>
        </w:rPr>
      </w:pPr>
      <w:r w:rsidRPr="00FD3FD2">
        <w:rPr>
          <w:rFonts w:ascii="Arial" w:eastAsia="Times New Roman" w:hAnsi="Arial" w:cs="Arial"/>
          <w:sz w:val="24"/>
          <w:szCs w:val="24"/>
          <w:lang w:eastAsia="pl-PL"/>
        </w:rPr>
        <w:t>15-354 Białystok.</w:t>
      </w:r>
    </w:p>
    <w:p w14:paraId="16D5C42B" w14:textId="4195358E" w:rsidR="00FD3FD2" w:rsidRDefault="00FD3FD2" w:rsidP="00246B8D">
      <w:pPr>
        <w:numPr>
          <w:ilvl w:val="0"/>
          <w:numId w:val="7"/>
        </w:numPr>
        <w:tabs>
          <w:tab w:val="num" w:pos="426"/>
        </w:tabs>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t>Zamawiający zapłaci Wykonawcy wynagrodzenie za usługi objęte niniejszą umową każdorazowo na podstawie wystawionej faktury - z dołu, płatnej przelewem bankowym na konto nr: ………………………………………………….. z terminem płatności nie krótszym niż 14 dni od dnia wystawienia faktury przez Wykonawcę. Wykonawca zobowiązany jest doręczać Zamawiającemu fakturę w terminie 7 dni od dnia jej wystawienia.</w:t>
      </w:r>
    </w:p>
    <w:p w14:paraId="1925D208" w14:textId="1849C207" w:rsidR="0071644B" w:rsidRPr="008F6AD6" w:rsidRDefault="0071644B" w:rsidP="0071644B">
      <w:pPr>
        <w:numPr>
          <w:ilvl w:val="0"/>
          <w:numId w:val="7"/>
        </w:numPr>
        <w:tabs>
          <w:tab w:val="num" w:pos="426"/>
        </w:tabs>
        <w:spacing w:after="0" w:line="240" w:lineRule="auto"/>
        <w:ind w:left="426" w:hanging="426"/>
        <w:rPr>
          <w:rFonts w:ascii="Arial" w:eastAsia="Times New Roman" w:hAnsi="Arial" w:cs="Arial"/>
          <w:sz w:val="24"/>
          <w:szCs w:val="24"/>
          <w:lang w:eastAsia="pl-PL"/>
        </w:rPr>
      </w:pPr>
      <w:r w:rsidRPr="008F6AD6">
        <w:rPr>
          <w:rFonts w:ascii="Arial" w:eastAsia="Times New Roman" w:hAnsi="Arial" w:cs="Arial"/>
          <w:sz w:val="24"/>
          <w:szCs w:val="24"/>
          <w:lang w:eastAsia="pl-PL"/>
        </w:rPr>
        <w:t xml:space="preserve">Zastrzega się, iż w kontekście obowiązujących regulacji podatkowych rachunek bankowy podawany przez Wykonawcę na potrzeby rozliczania wynagrodzenia umownego wskazywany w umowie i następnie widniejący na składanych w ramach niniejszej umowy fakturach winien stanowić rachunek znajdujący się w WYKAZIE PODATNIKÓW VAT (tzw. BIAŁEJ LIŚCIE PODATNIKÓW VAT) prowadzonym przez Szefa Krajowej Administracji Skarbowej (niniejsze zastrzeżenie odnosi się do Wykonawców będących podatnikami podatku VAT). Wypełnienie powyższego wymogu będzie podlegać weryfikacji ze strony Zamawiającego, a podawane do rozliczeń rachunki bankowe nie spełniające przedmiotowego warunku nie będą akceptowane przez Zamawiającego. </w:t>
      </w:r>
    </w:p>
    <w:p w14:paraId="21D36ED4" w14:textId="4201FCF3" w:rsidR="00FD3FD2" w:rsidRPr="0071644B" w:rsidRDefault="00FD3FD2" w:rsidP="00B07A96">
      <w:pPr>
        <w:numPr>
          <w:ilvl w:val="0"/>
          <w:numId w:val="7"/>
        </w:numPr>
        <w:tabs>
          <w:tab w:val="num" w:pos="426"/>
        </w:tabs>
        <w:spacing w:after="0" w:line="240" w:lineRule="auto"/>
        <w:ind w:left="426" w:hanging="426"/>
        <w:rPr>
          <w:rFonts w:ascii="Arial" w:eastAsia="Times New Roman" w:hAnsi="Arial" w:cs="Arial"/>
          <w:sz w:val="24"/>
          <w:szCs w:val="24"/>
          <w:lang w:eastAsia="pl-PL"/>
        </w:rPr>
      </w:pPr>
      <w:r w:rsidRPr="0071644B">
        <w:rPr>
          <w:rFonts w:ascii="Arial" w:eastAsia="Times New Roman" w:hAnsi="Arial" w:cs="Arial"/>
          <w:sz w:val="24"/>
          <w:szCs w:val="24"/>
          <w:lang w:eastAsia="pl-PL"/>
        </w:rPr>
        <w:t>Za dzień zapłaty strony przyjmują dzień wpływu środków na rachunek bankowy Wykonawcy.</w:t>
      </w:r>
    </w:p>
    <w:p w14:paraId="474F8040" w14:textId="77777777" w:rsidR="00FD3FD2" w:rsidRPr="00FD3FD2" w:rsidRDefault="00FD3FD2" w:rsidP="00B07A96">
      <w:pPr>
        <w:autoSpaceDE w:val="0"/>
        <w:autoSpaceDN w:val="0"/>
        <w:adjustRightInd w:val="0"/>
        <w:spacing w:before="240" w:after="240" w:line="240" w:lineRule="auto"/>
        <w:jc w:val="center"/>
        <w:rPr>
          <w:rFonts w:ascii="Arial" w:eastAsia="Times New Roman" w:hAnsi="Arial" w:cs="Arial"/>
          <w:b/>
          <w:bCs/>
          <w:sz w:val="24"/>
          <w:szCs w:val="24"/>
          <w:lang w:eastAsia="pl-PL"/>
        </w:rPr>
      </w:pPr>
      <w:r w:rsidRPr="00FD3FD2">
        <w:rPr>
          <w:rFonts w:ascii="Arial" w:eastAsia="Times New Roman" w:hAnsi="Arial" w:cs="Arial"/>
          <w:b/>
          <w:bCs/>
          <w:sz w:val="24"/>
          <w:szCs w:val="24"/>
          <w:lang w:eastAsia="pl-PL"/>
        </w:rPr>
        <w:t>§ 4</w:t>
      </w:r>
    </w:p>
    <w:p w14:paraId="4FF7EACB" w14:textId="225A2A94" w:rsidR="00FD3FD2" w:rsidRPr="00FD3FD2" w:rsidRDefault="00FD3FD2" w:rsidP="00246B8D">
      <w:pPr>
        <w:numPr>
          <w:ilvl w:val="0"/>
          <w:numId w:val="40"/>
        </w:numPr>
        <w:autoSpaceDE w:val="0"/>
        <w:autoSpaceDN w:val="0"/>
        <w:adjustRightInd w:val="0"/>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t>Zamawiający naliczy karę umowną za niezgłoszenie się po odbiór przesyłek w oznaczonym dniu, w wysokości 200% opłaty za jeden odbiór.</w:t>
      </w:r>
    </w:p>
    <w:p w14:paraId="74F75BE3" w14:textId="77777777" w:rsidR="00FD3FD2" w:rsidRPr="00FD3FD2" w:rsidRDefault="00FD3FD2" w:rsidP="00246B8D">
      <w:pPr>
        <w:numPr>
          <w:ilvl w:val="0"/>
          <w:numId w:val="40"/>
        </w:numPr>
        <w:autoSpaceDE w:val="0"/>
        <w:autoSpaceDN w:val="0"/>
        <w:adjustRightInd w:val="0"/>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bCs/>
          <w:sz w:val="24"/>
          <w:szCs w:val="24"/>
          <w:lang w:eastAsia="pl-PL"/>
        </w:rPr>
        <w:t>Wykonawca wyłączony jest z odpowiedzialności za niezrealizowanie lub nienależyte wykonanie umowy spowodowane działaniem siły wyższej.</w:t>
      </w:r>
    </w:p>
    <w:p w14:paraId="508D141E" w14:textId="78204302" w:rsidR="00FD3FD2" w:rsidRPr="00FD3FD2" w:rsidRDefault="00FD3FD2" w:rsidP="00246B8D">
      <w:pPr>
        <w:numPr>
          <w:ilvl w:val="0"/>
          <w:numId w:val="40"/>
        </w:numPr>
        <w:autoSpaceDE w:val="0"/>
        <w:autoSpaceDN w:val="0"/>
        <w:adjustRightInd w:val="0"/>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bCs/>
          <w:sz w:val="24"/>
          <w:szCs w:val="24"/>
          <w:lang w:eastAsia="pl-PL"/>
        </w:rPr>
        <w:t>Zamawiający zastrzega sobie prawo dochodzenia odszkodowania na zasadach ogólnych w przypadku, gdy szkoda przekroczy kwotę zastrzeżonych powyżej kar umownych.</w:t>
      </w:r>
    </w:p>
    <w:p w14:paraId="4F499817" w14:textId="08B79C5D" w:rsidR="00FD3FD2" w:rsidRPr="00FD3FD2" w:rsidRDefault="00FD3FD2" w:rsidP="00246B8D">
      <w:pPr>
        <w:numPr>
          <w:ilvl w:val="0"/>
          <w:numId w:val="40"/>
        </w:numPr>
        <w:autoSpaceDE w:val="0"/>
        <w:autoSpaceDN w:val="0"/>
        <w:adjustRightInd w:val="0"/>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Do odpowiedzialności Wykonawcy za nienależyte wykonanie usługi odbioru i przewozu, o której mowa w </w:t>
      </w:r>
      <w:r w:rsidRPr="00FD3FD2">
        <w:rPr>
          <w:rFonts w:ascii="Arial" w:eastAsia="Times New Roman" w:hAnsi="Arial" w:cs="Arial"/>
          <w:bCs/>
          <w:sz w:val="24"/>
          <w:szCs w:val="24"/>
          <w:lang w:eastAsia="pl-PL"/>
        </w:rPr>
        <w:t>§ 1</w:t>
      </w:r>
      <w:r w:rsidRPr="00FD3FD2">
        <w:rPr>
          <w:rFonts w:ascii="Arial" w:eastAsia="Times New Roman" w:hAnsi="Arial" w:cs="Arial"/>
          <w:sz w:val="24"/>
          <w:szCs w:val="24"/>
          <w:lang w:eastAsia="pl-PL"/>
        </w:rPr>
        <w:t xml:space="preserve"> ust 1 pkt 2, tj. w przypadku utraty, ubytku, uszkodzenia przesyłki bądź niewykonania lub nienależytego wykonania przedmiotu zamówienia Wykonawca zapłaci Zamawiającemu odszkodowanie zgodnie z art. 788 Kodeksu Cywilnego. W razie niemożności ustalenia wysokości odszkodowania wysokość tą ustali rzeczoznawca. Koszty rzeczoznawcy zostaną pokryte przez Wykonawcę.</w:t>
      </w:r>
    </w:p>
    <w:p w14:paraId="555C9859" w14:textId="77777777" w:rsidR="00FD3FD2" w:rsidRPr="00FD3FD2" w:rsidRDefault="00FD3FD2" w:rsidP="00246B8D">
      <w:pPr>
        <w:numPr>
          <w:ilvl w:val="0"/>
          <w:numId w:val="40"/>
        </w:numPr>
        <w:autoSpaceDE w:val="0"/>
        <w:autoSpaceDN w:val="0"/>
        <w:adjustRightInd w:val="0"/>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bCs/>
          <w:sz w:val="24"/>
          <w:szCs w:val="24"/>
          <w:lang w:eastAsia="pl-PL"/>
        </w:rPr>
        <w:t>Za nienależyte wykonanie uznaje się realizację przedmiotu umowy niezgodnie z umową.</w:t>
      </w:r>
    </w:p>
    <w:p w14:paraId="5C4D810C" w14:textId="06F66059" w:rsidR="00FD3FD2" w:rsidRPr="00FD3FD2" w:rsidRDefault="00FD3FD2" w:rsidP="00246B8D">
      <w:pPr>
        <w:numPr>
          <w:ilvl w:val="0"/>
          <w:numId w:val="40"/>
        </w:numPr>
        <w:autoSpaceDE w:val="0"/>
        <w:autoSpaceDN w:val="0"/>
        <w:adjustRightInd w:val="0"/>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sz w:val="24"/>
          <w:szCs w:val="24"/>
          <w:lang w:eastAsia="pl-PL"/>
        </w:rPr>
        <w:lastRenderedPageBreak/>
        <w:t>Poza odszkodowaniem wskazanym w ust. 2 Wykonawca zwróci Zamawiającemu opłatę za niezrealizowanie usługi odbioru i przewozu w wysokości:</w:t>
      </w:r>
    </w:p>
    <w:p w14:paraId="245C86B9" w14:textId="77777777" w:rsidR="00FD3FD2" w:rsidRPr="00FD3FD2" w:rsidRDefault="00FD3FD2" w:rsidP="00246B8D">
      <w:pPr>
        <w:numPr>
          <w:ilvl w:val="2"/>
          <w:numId w:val="19"/>
        </w:numPr>
        <w:autoSpaceDE w:val="0"/>
        <w:autoSpaceDN w:val="0"/>
        <w:adjustRightInd w:val="0"/>
        <w:spacing w:after="0" w:line="240" w:lineRule="auto"/>
        <w:ind w:left="567" w:hanging="5"/>
        <w:contextualSpacing/>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 w pełnej wysokości za jeden odbiór w razie utraty wszystkich odebranych przesyłek,</w:t>
      </w:r>
    </w:p>
    <w:p w14:paraId="0CA92720" w14:textId="77777777" w:rsidR="00FD3FD2" w:rsidRPr="00FD3FD2" w:rsidRDefault="00FD3FD2" w:rsidP="00246B8D">
      <w:pPr>
        <w:numPr>
          <w:ilvl w:val="2"/>
          <w:numId w:val="19"/>
        </w:numPr>
        <w:autoSpaceDE w:val="0"/>
        <w:autoSpaceDN w:val="0"/>
        <w:adjustRightInd w:val="0"/>
        <w:spacing w:after="0" w:line="240" w:lineRule="auto"/>
        <w:ind w:left="567" w:hanging="5"/>
        <w:contextualSpacing/>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 w odpowiedniej części za jeden odbiór w razie utraty części odebranych przesyłek,</w:t>
      </w:r>
    </w:p>
    <w:p w14:paraId="504EA7C7" w14:textId="77777777" w:rsidR="00FD3FD2" w:rsidRPr="00FD3FD2" w:rsidRDefault="00FD3FD2" w:rsidP="00246B8D">
      <w:pPr>
        <w:numPr>
          <w:ilvl w:val="2"/>
          <w:numId w:val="19"/>
        </w:numPr>
        <w:autoSpaceDE w:val="0"/>
        <w:autoSpaceDN w:val="0"/>
        <w:adjustRightInd w:val="0"/>
        <w:spacing w:after="0" w:line="240" w:lineRule="auto"/>
        <w:ind w:left="567" w:hanging="5"/>
        <w:contextualSpacing/>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 w odpowiedniej części za jeden odbiór w razie ubytku i uszkodzenia odebranych przesyłek. </w:t>
      </w:r>
    </w:p>
    <w:p w14:paraId="74875D20" w14:textId="77777777" w:rsidR="00FD3FD2" w:rsidRPr="00FD3FD2" w:rsidRDefault="00FD3FD2" w:rsidP="00B07A96">
      <w:pPr>
        <w:autoSpaceDE w:val="0"/>
        <w:autoSpaceDN w:val="0"/>
        <w:adjustRightInd w:val="0"/>
        <w:spacing w:before="480" w:after="240" w:line="240" w:lineRule="auto"/>
        <w:jc w:val="center"/>
        <w:rPr>
          <w:rFonts w:ascii="Arial" w:eastAsia="Times New Roman" w:hAnsi="Arial" w:cs="Arial"/>
          <w:b/>
          <w:bCs/>
          <w:sz w:val="24"/>
          <w:szCs w:val="24"/>
          <w:lang w:eastAsia="pl-PL"/>
        </w:rPr>
      </w:pPr>
      <w:r w:rsidRPr="00FD3FD2">
        <w:rPr>
          <w:rFonts w:ascii="Arial" w:eastAsia="Times New Roman" w:hAnsi="Arial" w:cs="Arial"/>
          <w:b/>
          <w:bCs/>
          <w:sz w:val="24"/>
          <w:szCs w:val="24"/>
          <w:lang w:eastAsia="pl-PL"/>
        </w:rPr>
        <w:t>§ 5</w:t>
      </w:r>
    </w:p>
    <w:p w14:paraId="080C7AAE" w14:textId="77777777" w:rsidR="00FD3FD2" w:rsidRPr="00FD3FD2" w:rsidRDefault="00FD3FD2" w:rsidP="00B07A96">
      <w:p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Umowa może być rozwiązana przez każdą ze Stron w formie pisemnej, z obowiązkiem dokonania płatności za czynności będące w toku, wynikające z wykonania umowy:</w:t>
      </w:r>
    </w:p>
    <w:p w14:paraId="61CB27F8" w14:textId="1B12D8AF" w:rsidR="00FD3FD2" w:rsidRPr="00FD3FD2" w:rsidRDefault="00FD3FD2" w:rsidP="00B07A96">
      <w:pPr>
        <w:tabs>
          <w:tab w:val="left" w:pos="360"/>
        </w:tabs>
        <w:autoSpaceDE w:val="0"/>
        <w:autoSpaceDN w:val="0"/>
        <w:adjustRightInd w:val="0"/>
        <w:spacing w:after="0" w:line="240" w:lineRule="auto"/>
        <w:ind w:left="360" w:hanging="360"/>
        <w:rPr>
          <w:rFonts w:ascii="Arial" w:eastAsia="Times New Roman" w:hAnsi="Arial" w:cs="Arial"/>
          <w:sz w:val="24"/>
          <w:szCs w:val="24"/>
          <w:lang w:eastAsia="pl-PL"/>
        </w:rPr>
      </w:pPr>
      <w:r w:rsidRPr="00FD3FD2">
        <w:rPr>
          <w:rFonts w:ascii="Arial" w:eastAsia="Times New Roman" w:hAnsi="Arial" w:cs="Arial"/>
          <w:sz w:val="24"/>
          <w:szCs w:val="24"/>
          <w:lang w:eastAsia="pl-PL"/>
        </w:rPr>
        <w:t>1)</w:t>
      </w:r>
      <w:r w:rsidRPr="00FD3FD2">
        <w:rPr>
          <w:rFonts w:ascii="Arial" w:eastAsia="Times New Roman" w:hAnsi="Arial" w:cs="Arial"/>
          <w:sz w:val="24"/>
          <w:szCs w:val="24"/>
          <w:lang w:eastAsia="pl-PL"/>
        </w:rPr>
        <w:tab/>
        <w:t>w terminie natychmiastowym, w przypadku niedotrzymania warunków niniejszej umowy, lub w przypadku zmiany w trakcie obowiązywania umowy przepisów podatkowych  przepisów prawnych regulujących działalność pocztową, jeżeli wejście w życie tych przepisów uniemożliwi realizację umowy,</w:t>
      </w:r>
    </w:p>
    <w:p w14:paraId="49C94F3A" w14:textId="77777777" w:rsidR="00FD3FD2" w:rsidRPr="00FD3FD2" w:rsidRDefault="00FD3FD2" w:rsidP="00B07A96">
      <w:pPr>
        <w:tabs>
          <w:tab w:val="left" w:pos="360"/>
        </w:tabs>
        <w:autoSpaceDE w:val="0"/>
        <w:autoSpaceDN w:val="0"/>
        <w:adjustRightInd w:val="0"/>
        <w:spacing w:after="0" w:line="240" w:lineRule="auto"/>
        <w:ind w:left="357" w:hanging="357"/>
        <w:rPr>
          <w:rFonts w:ascii="Arial" w:eastAsia="Times New Roman" w:hAnsi="Arial" w:cs="Arial"/>
          <w:sz w:val="24"/>
          <w:szCs w:val="24"/>
          <w:lang w:eastAsia="pl-PL"/>
        </w:rPr>
      </w:pPr>
      <w:r w:rsidRPr="00FD3FD2">
        <w:rPr>
          <w:rFonts w:ascii="Arial" w:eastAsia="Times New Roman" w:hAnsi="Arial" w:cs="Arial"/>
          <w:sz w:val="24"/>
          <w:szCs w:val="24"/>
          <w:lang w:eastAsia="pl-PL"/>
        </w:rPr>
        <w:t>2)</w:t>
      </w:r>
      <w:r w:rsidRPr="00FD3FD2">
        <w:rPr>
          <w:rFonts w:ascii="Arial" w:eastAsia="Times New Roman" w:hAnsi="Arial" w:cs="Arial"/>
          <w:sz w:val="24"/>
          <w:szCs w:val="24"/>
          <w:lang w:eastAsia="pl-PL"/>
        </w:rPr>
        <w:tab/>
        <w:t xml:space="preserve">z zachowaniem jedno miesięcznego okresu wypowiedzenia, ze skutkiem na ostatni dzień miesiąca kalendarzowego, bez podania powodów. </w:t>
      </w:r>
    </w:p>
    <w:p w14:paraId="4AF140C2" w14:textId="77777777" w:rsidR="00FD3FD2" w:rsidRPr="00FD3FD2" w:rsidRDefault="00FD3FD2" w:rsidP="00B07A96">
      <w:pPr>
        <w:spacing w:before="240" w:after="240" w:line="240" w:lineRule="auto"/>
        <w:jc w:val="center"/>
        <w:rPr>
          <w:rFonts w:ascii="Arial" w:eastAsia="Times New Roman" w:hAnsi="Arial" w:cs="Arial"/>
          <w:b/>
          <w:sz w:val="24"/>
          <w:szCs w:val="24"/>
          <w:lang w:eastAsia="pl-PL"/>
        </w:rPr>
      </w:pPr>
      <w:r w:rsidRPr="00FD3FD2">
        <w:rPr>
          <w:rFonts w:ascii="Arial" w:eastAsia="Times New Roman" w:hAnsi="Arial" w:cs="Arial"/>
          <w:b/>
          <w:sz w:val="24"/>
          <w:szCs w:val="24"/>
          <w:lang w:eastAsia="pl-PL"/>
        </w:rPr>
        <w:t>§ 6</w:t>
      </w:r>
    </w:p>
    <w:p w14:paraId="244E2067" w14:textId="77777777" w:rsidR="00FD3FD2" w:rsidRPr="00FD3FD2" w:rsidRDefault="00FD3FD2" w:rsidP="00246B8D">
      <w:pPr>
        <w:numPr>
          <w:ilvl w:val="0"/>
          <w:numId w:val="43"/>
        </w:numPr>
        <w:spacing w:after="0" w:line="240" w:lineRule="auto"/>
        <w:ind w:left="397" w:hanging="397"/>
        <w:contextualSpacing/>
        <w:rPr>
          <w:rFonts w:ascii="Arial" w:eastAsia="Calibri" w:hAnsi="Arial" w:cs="Arial"/>
          <w:sz w:val="24"/>
          <w:szCs w:val="24"/>
        </w:rPr>
      </w:pPr>
      <w:r w:rsidRPr="00FD3FD2">
        <w:rPr>
          <w:rFonts w:ascii="Arial" w:eastAsia="Calibri" w:hAnsi="Arial" w:cs="Arial"/>
          <w:sz w:val="24"/>
          <w:szCs w:val="24"/>
        </w:rPr>
        <w:t xml:space="preserve">Umowa zostaje zawarta na </w:t>
      </w:r>
      <w:r w:rsidRPr="00FD3FD2">
        <w:rPr>
          <w:rFonts w:ascii="Arial" w:eastAsia="Calibri" w:hAnsi="Arial" w:cs="Arial"/>
          <w:b/>
          <w:sz w:val="24"/>
          <w:szCs w:val="24"/>
        </w:rPr>
        <w:t>czas określony</w:t>
      </w:r>
      <w:r w:rsidRPr="00FD3FD2">
        <w:rPr>
          <w:rFonts w:ascii="Arial" w:eastAsia="Calibri" w:hAnsi="Arial" w:cs="Arial"/>
          <w:sz w:val="24"/>
          <w:szCs w:val="24"/>
        </w:rPr>
        <w:t xml:space="preserve"> i obowiązuje od dnia </w:t>
      </w:r>
      <w:r w:rsidRPr="00FD3FD2">
        <w:rPr>
          <w:rFonts w:ascii="Arial" w:eastAsia="Calibri" w:hAnsi="Arial" w:cs="Arial"/>
          <w:b/>
          <w:sz w:val="24"/>
          <w:szCs w:val="24"/>
        </w:rPr>
        <w:t>01.01.2022 roku</w:t>
      </w:r>
      <w:r w:rsidRPr="00FD3FD2">
        <w:rPr>
          <w:rFonts w:ascii="Arial" w:eastAsia="Calibri" w:hAnsi="Arial" w:cs="Arial"/>
          <w:sz w:val="24"/>
          <w:szCs w:val="24"/>
        </w:rPr>
        <w:t xml:space="preserve"> do dnia </w:t>
      </w:r>
      <w:r w:rsidRPr="00FD3FD2">
        <w:rPr>
          <w:rFonts w:ascii="Arial" w:eastAsia="Calibri" w:hAnsi="Arial" w:cs="Arial"/>
          <w:b/>
          <w:sz w:val="24"/>
          <w:szCs w:val="24"/>
        </w:rPr>
        <w:t>31.12.2023 roku.</w:t>
      </w:r>
    </w:p>
    <w:p w14:paraId="643DE5A9" w14:textId="6445014B" w:rsidR="00FD3FD2" w:rsidRPr="00FD3FD2" w:rsidRDefault="00FD3FD2" w:rsidP="00246B8D">
      <w:pPr>
        <w:numPr>
          <w:ilvl w:val="0"/>
          <w:numId w:val="43"/>
        </w:numPr>
        <w:spacing w:after="0" w:line="240" w:lineRule="auto"/>
        <w:ind w:left="397" w:hanging="397"/>
        <w:contextualSpacing/>
        <w:rPr>
          <w:rFonts w:ascii="Arial" w:eastAsia="Calibri" w:hAnsi="Arial" w:cs="Arial"/>
          <w:sz w:val="24"/>
          <w:szCs w:val="24"/>
        </w:rPr>
      </w:pPr>
      <w:r w:rsidRPr="00FD3FD2">
        <w:rPr>
          <w:rFonts w:ascii="Arial" w:eastAsia="Calibri" w:hAnsi="Arial" w:cs="Arial"/>
          <w:sz w:val="24"/>
          <w:szCs w:val="24"/>
        </w:rPr>
        <w:t>W przypadku wygaśnięcia umowy lub jej rozwiązania, Strony zobowiązują się do dokonania, w terminie 2 miesięcy od zakończenia obowiązywania umowy, rozliczenia liczby nadanych/zwróconych przesyłek, a w razie potrzeby również do zwrotu kwot nienależnych wynikających z takiego rozliczenia na podstawie wystawionych przez Wykonawcę faktur korygujących.</w:t>
      </w:r>
    </w:p>
    <w:p w14:paraId="35A060DB" w14:textId="77777777" w:rsidR="00FD3FD2" w:rsidRPr="00FD3FD2" w:rsidRDefault="00FD3FD2" w:rsidP="00B07A96">
      <w:pPr>
        <w:tabs>
          <w:tab w:val="left" w:pos="360"/>
        </w:tabs>
        <w:spacing w:before="240" w:after="240" w:line="240" w:lineRule="auto"/>
        <w:jc w:val="center"/>
        <w:rPr>
          <w:rFonts w:ascii="Arial" w:eastAsia="Calibri" w:hAnsi="Arial" w:cs="Arial"/>
          <w:sz w:val="24"/>
          <w:szCs w:val="24"/>
        </w:rPr>
      </w:pPr>
      <w:r w:rsidRPr="00FD3FD2">
        <w:rPr>
          <w:rFonts w:ascii="Arial" w:eastAsia="Times New Roman" w:hAnsi="Arial" w:cs="Arial"/>
          <w:b/>
          <w:sz w:val="24"/>
          <w:szCs w:val="24"/>
          <w:lang w:eastAsia="pl-PL"/>
        </w:rPr>
        <w:t>§ 7</w:t>
      </w:r>
    </w:p>
    <w:p w14:paraId="64B090F1" w14:textId="367610E7" w:rsidR="00FD3FD2" w:rsidRPr="00FD3FD2" w:rsidRDefault="00FD3FD2" w:rsidP="00246B8D">
      <w:pPr>
        <w:numPr>
          <w:ilvl w:val="6"/>
          <w:numId w:val="13"/>
        </w:numPr>
        <w:tabs>
          <w:tab w:val="left" w:pos="360"/>
          <w:tab w:val="num" w:pos="426"/>
        </w:tabs>
        <w:spacing w:after="0" w:line="240" w:lineRule="auto"/>
        <w:ind w:left="426" w:hanging="426"/>
        <w:rPr>
          <w:rFonts w:ascii="Arial" w:eastAsia="Calibri" w:hAnsi="Arial" w:cs="Arial"/>
          <w:sz w:val="24"/>
          <w:szCs w:val="24"/>
          <w:lang w:val="x-none"/>
        </w:rPr>
      </w:pPr>
      <w:r w:rsidRPr="00FD3FD2">
        <w:rPr>
          <w:rFonts w:ascii="Arial" w:eastAsia="Calibri" w:hAnsi="Arial" w:cs="Arial"/>
          <w:sz w:val="24"/>
          <w:szCs w:val="24"/>
          <w:lang w:val="x-none"/>
        </w:rPr>
        <w:t>Zamawiający przewiduje możliwość zmiany istotnych postanowień niniejszej Umowy w stosunku do treści oferty</w:t>
      </w:r>
      <w:r w:rsidR="000B0FB4">
        <w:rPr>
          <w:rFonts w:ascii="Arial" w:eastAsia="Calibri" w:hAnsi="Arial" w:cs="Arial"/>
          <w:sz w:val="24"/>
          <w:szCs w:val="24"/>
        </w:rPr>
        <w:t>,</w:t>
      </w:r>
      <w:r w:rsidRPr="00FD3FD2">
        <w:rPr>
          <w:rFonts w:ascii="Arial" w:eastAsia="Calibri" w:hAnsi="Arial" w:cs="Arial"/>
          <w:sz w:val="24"/>
          <w:szCs w:val="24"/>
          <w:lang w:val="x-none"/>
        </w:rPr>
        <w:t xml:space="preserve"> na podstawie której dokona wyboru Wykonawcy, w przypadkach, gdy:</w:t>
      </w:r>
    </w:p>
    <w:p w14:paraId="64B55028" w14:textId="77777777" w:rsidR="00FD3FD2" w:rsidRPr="00FD3FD2" w:rsidRDefault="00FD3FD2" w:rsidP="00246B8D">
      <w:pPr>
        <w:numPr>
          <w:ilvl w:val="0"/>
          <w:numId w:val="14"/>
        </w:numPr>
        <w:spacing w:after="0" w:line="240" w:lineRule="auto"/>
        <w:rPr>
          <w:rFonts w:ascii="Arial" w:eastAsia="Calibri" w:hAnsi="Arial" w:cs="Arial"/>
          <w:sz w:val="24"/>
          <w:szCs w:val="24"/>
          <w:lang w:val="x-none"/>
        </w:rPr>
      </w:pPr>
      <w:r w:rsidRPr="00FD3FD2">
        <w:rPr>
          <w:rFonts w:ascii="Arial" w:eastAsia="Calibri" w:hAnsi="Arial" w:cs="Arial"/>
          <w:sz w:val="24"/>
          <w:szCs w:val="24"/>
          <w:lang w:val="x-none"/>
        </w:rPr>
        <w:t xml:space="preserve">nastąpi zmiana powszechnie obowiązujących przepisów prawa w zakresie mającym wpływ na realizację przedmiotu Umowy, </w:t>
      </w:r>
    </w:p>
    <w:p w14:paraId="1AD0E9DF" w14:textId="77777777" w:rsidR="00FD3FD2" w:rsidRPr="00FD3FD2" w:rsidRDefault="00FD3FD2" w:rsidP="00246B8D">
      <w:pPr>
        <w:numPr>
          <w:ilvl w:val="0"/>
          <w:numId w:val="14"/>
        </w:numPr>
        <w:spacing w:after="0" w:line="240" w:lineRule="auto"/>
        <w:rPr>
          <w:rFonts w:ascii="Arial" w:eastAsia="Calibri" w:hAnsi="Arial" w:cs="Arial"/>
          <w:sz w:val="24"/>
          <w:szCs w:val="24"/>
          <w:lang w:val="x-none"/>
        </w:rPr>
      </w:pPr>
      <w:r w:rsidRPr="00FD3FD2">
        <w:rPr>
          <w:rFonts w:ascii="Arial" w:eastAsia="Calibri" w:hAnsi="Arial" w:cs="Arial"/>
          <w:sz w:val="24"/>
          <w:szCs w:val="24"/>
          <w:lang w:val="x-none"/>
        </w:rPr>
        <w:t>wynikną rozbieżności lub niejasności w rozumieniu pojęć użytych w Umowie, których nie można usunąć w inny sposób, a zmiana będzie umożliwiać usunięcie rozbieżności i doprecyzowanie Umowy w celu jednoznacznej interpretacji jej zapisów przez Strony,</w:t>
      </w:r>
    </w:p>
    <w:p w14:paraId="5BA8D398" w14:textId="75482D4F" w:rsidR="00FD3FD2" w:rsidRPr="008F6AD6" w:rsidRDefault="00FD3FD2" w:rsidP="00246B8D">
      <w:pPr>
        <w:numPr>
          <w:ilvl w:val="0"/>
          <w:numId w:val="14"/>
        </w:numPr>
        <w:spacing w:after="0" w:line="240" w:lineRule="auto"/>
        <w:rPr>
          <w:rFonts w:ascii="Arial" w:eastAsia="Calibri" w:hAnsi="Arial" w:cs="Arial"/>
          <w:sz w:val="24"/>
          <w:szCs w:val="24"/>
          <w:lang w:val="x-none"/>
        </w:rPr>
      </w:pPr>
      <w:r w:rsidRPr="008F6AD6">
        <w:rPr>
          <w:rFonts w:ascii="Arial" w:eastAsia="Calibri" w:hAnsi="Arial" w:cs="Arial"/>
          <w:sz w:val="24"/>
          <w:szCs w:val="24"/>
          <w:lang w:val="x-none"/>
        </w:rPr>
        <w:t>zmian</w:t>
      </w:r>
      <w:r w:rsidRPr="008F6AD6">
        <w:rPr>
          <w:rFonts w:ascii="Arial" w:eastAsia="Calibri" w:hAnsi="Arial" w:cs="Arial"/>
          <w:sz w:val="24"/>
          <w:szCs w:val="24"/>
        </w:rPr>
        <w:t>ie ul</w:t>
      </w:r>
      <w:r w:rsidR="0071644B" w:rsidRPr="008F6AD6">
        <w:rPr>
          <w:rFonts w:ascii="Arial" w:eastAsia="Calibri" w:hAnsi="Arial" w:cs="Arial"/>
          <w:sz w:val="24"/>
          <w:szCs w:val="24"/>
        </w:rPr>
        <w:t>e</w:t>
      </w:r>
      <w:r w:rsidRPr="008F6AD6">
        <w:rPr>
          <w:rFonts w:ascii="Arial" w:eastAsia="Calibri" w:hAnsi="Arial" w:cs="Arial"/>
          <w:sz w:val="24"/>
          <w:szCs w:val="24"/>
        </w:rPr>
        <w:t>gną</w:t>
      </w:r>
      <w:r w:rsidRPr="008F6AD6">
        <w:rPr>
          <w:rFonts w:ascii="Arial" w:eastAsia="Calibri" w:hAnsi="Arial" w:cs="Arial"/>
          <w:sz w:val="24"/>
          <w:szCs w:val="24"/>
          <w:lang w:val="x-none"/>
        </w:rPr>
        <w:t xml:space="preserve"> stawki podatku VAT na usługi pocztowe </w:t>
      </w:r>
      <w:r w:rsidR="000B0FB4" w:rsidRPr="008F6AD6">
        <w:rPr>
          <w:rFonts w:ascii="Arial" w:eastAsia="Calibri" w:hAnsi="Arial" w:cs="Arial"/>
          <w:sz w:val="24"/>
          <w:szCs w:val="24"/>
        </w:rPr>
        <w:t>(</w:t>
      </w:r>
      <w:r w:rsidRPr="008F6AD6">
        <w:rPr>
          <w:rFonts w:ascii="Arial" w:eastAsia="Calibri" w:hAnsi="Arial" w:cs="Arial"/>
          <w:sz w:val="24"/>
          <w:szCs w:val="24"/>
          <w:lang w:val="x-none"/>
        </w:rPr>
        <w:t>zmiana cen jednostkowych odpowiednio do stawki podatku</w:t>
      </w:r>
      <w:r w:rsidR="000B0FB4" w:rsidRPr="008F6AD6">
        <w:rPr>
          <w:rFonts w:ascii="Arial" w:eastAsia="Calibri" w:hAnsi="Arial" w:cs="Arial"/>
          <w:sz w:val="24"/>
          <w:szCs w:val="24"/>
        </w:rPr>
        <w:t>)</w:t>
      </w:r>
      <w:r w:rsidRPr="008F6AD6">
        <w:rPr>
          <w:rFonts w:ascii="Arial" w:eastAsia="Calibri" w:hAnsi="Arial" w:cs="Arial"/>
          <w:sz w:val="24"/>
          <w:szCs w:val="24"/>
          <w:lang w:val="x-none"/>
        </w:rPr>
        <w:t>,</w:t>
      </w:r>
    </w:p>
    <w:p w14:paraId="76CA6846" w14:textId="78E4F3FC" w:rsidR="00FD3FD2" w:rsidRPr="00FD3FD2" w:rsidRDefault="00FD3FD2" w:rsidP="00246B8D">
      <w:pPr>
        <w:numPr>
          <w:ilvl w:val="0"/>
          <w:numId w:val="14"/>
        </w:numPr>
        <w:spacing w:after="0" w:line="240" w:lineRule="auto"/>
        <w:rPr>
          <w:rFonts w:ascii="Arial" w:eastAsia="Calibri" w:hAnsi="Arial" w:cs="Arial"/>
          <w:sz w:val="24"/>
          <w:szCs w:val="24"/>
          <w:lang w:val="x-none"/>
        </w:rPr>
      </w:pPr>
      <w:r w:rsidRPr="008F6AD6">
        <w:rPr>
          <w:rFonts w:ascii="Arial" w:eastAsia="Calibri" w:hAnsi="Arial" w:cs="Arial"/>
          <w:sz w:val="24"/>
          <w:szCs w:val="24"/>
          <w:lang w:val="x-none"/>
        </w:rPr>
        <w:t xml:space="preserve">konieczność wprowadzenia zmian </w:t>
      </w:r>
      <w:r w:rsidR="0071644B" w:rsidRPr="008F6AD6">
        <w:rPr>
          <w:rFonts w:ascii="Arial" w:eastAsia="Calibri" w:hAnsi="Arial" w:cs="Arial"/>
          <w:sz w:val="24"/>
          <w:szCs w:val="24"/>
        </w:rPr>
        <w:t xml:space="preserve">do </w:t>
      </w:r>
      <w:r w:rsidRPr="008F6AD6">
        <w:rPr>
          <w:rFonts w:ascii="Arial" w:eastAsia="Calibri" w:hAnsi="Arial" w:cs="Arial"/>
          <w:sz w:val="24"/>
          <w:szCs w:val="24"/>
          <w:lang w:val="x-none"/>
        </w:rPr>
        <w:t>umowy wynik</w:t>
      </w:r>
      <w:r w:rsidR="000B0FB4" w:rsidRPr="008F6AD6">
        <w:rPr>
          <w:rFonts w:ascii="Arial" w:eastAsia="Calibri" w:hAnsi="Arial" w:cs="Arial"/>
          <w:sz w:val="24"/>
          <w:szCs w:val="24"/>
        </w:rPr>
        <w:t>nie</w:t>
      </w:r>
      <w:r w:rsidRPr="008F6AD6">
        <w:rPr>
          <w:rFonts w:ascii="Arial" w:eastAsia="Calibri" w:hAnsi="Arial" w:cs="Arial"/>
          <w:sz w:val="24"/>
          <w:szCs w:val="24"/>
          <w:lang w:val="x-none"/>
        </w:rPr>
        <w:t xml:space="preserve"> z uregulowań prawnych w zakresie ustalania lub zatwierdzania cen za usługi pocztowe w </w:t>
      </w:r>
      <w:r w:rsidRPr="00FD3FD2">
        <w:rPr>
          <w:rFonts w:ascii="Arial" w:eastAsia="Calibri" w:hAnsi="Arial" w:cs="Arial"/>
          <w:sz w:val="24"/>
          <w:szCs w:val="24"/>
          <w:lang w:val="x-none"/>
        </w:rPr>
        <w:t>rozumieniu ustawy Prawo Pocztowe, a także w przypadku, kiedy ich wprowadzenie wynika z okoliczności powodujących, iż zmiana w/w cen leży w interesie publicznym,</w:t>
      </w:r>
    </w:p>
    <w:p w14:paraId="4E0F4183" w14:textId="6A67CB24" w:rsidR="00FD3FD2" w:rsidRPr="00FD3FD2" w:rsidRDefault="00FD3FD2" w:rsidP="00246B8D">
      <w:pPr>
        <w:numPr>
          <w:ilvl w:val="0"/>
          <w:numId w:val="14"/>
        </w:numPr>
        <w:spacing w:after="0" w:line="240" w:lineRule="auto"/>
        <w:rPr>
          <w:rFonts w:ascii="Arial" w:eastAsia="Calibri" w:hAnsi="Arial" w:cs="Arial"/>
          <w:sz w:val="24"/>
          <w:szCs w:val="24"/>
          <w:lang w:val="x-none"/>
        </w:rPr>
      </w:pPr>
      <w:r w:rsidRPr="00FD3FD2">
        <w:rPr>
          <w:rFonts w:ascii="Arial" w:eastAsia="Calibri" w:hAnsi="Arial" w:cs="Arial"/>
          <w:sz w:val="24"/>
          <w:szCs w:val="24"/>
          <w:lang w:val="x-none"/>
        </w:rPr>
        <w:t xml:space="preserve">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t>
      </w:r>
      <w:r w:rsidRPr="00FD3FD2">
        <w:rPr>
          <w:rFonts w:ascii="Arial" w:eastAsia="Calibri" w:hAnsi="Arial" w:cs="Arial"/>
          <w:sz w:val="24"/>
          <w:szCs w:val="24"/>
          <w:lang w:val="x-none"/>
        </w:rPr>
        <w:lastRenderedPageBreak/>
        <w:t>względem Zamawiającego obniżone opłaty pocztowe dla usług, wynikające ze swojego aktualnego cennika lub regulaminu,</w:t>
      </w:r>
    </w:p>
    <w:p w14:paraId="3A5110A3" w14:textId="77777777" w:rsidR="00FD3FD2" w:rsidRPr="00FD3FD2" w:rsidRDefault="00FD3FD2" w:rsidP="00246B8D">
      <w:pPr>
        <w:numPr>
          <w:ilvl w:val="0"/>
          <w:numId w:val="14"/>
        </w:numPr>
        <w:spacing w:after="0" w:line="240" w:lineRule="auto"/>
        <w:rPr>
          <w:rFonts w:ascii="Arial" w:eastAsia="Calibri" w:hAnsi="Arial" w:cs="Arial"/>
          <w:sz w:val="24"/>
          <w:szCs w:val="24"/>
          <w:lang w:val="x-none"/>
        </w:rPr>
      </w:pPr>
      <w:r w:rsidRPr="00FD3FD2">
        <w:rPr>
          <w:rFonts w:ascii="Arial" w:eastAsia="Calibri" w:hAnsi="Arial" w:cs="Arial"/>
          <w:sz w:val="24"/>
          <w:szCs w:val="24"/>
          <w:lang w:val="x-none"/>
        </w:rPr>
        <w:t>Zamawiającemu przysługuje możliwość korzystania z programów rabatowych (upustowych) oferowanych przez Wykonawcę w toku realizowanej umowy</w:t>
      </w:r>
      <w:r w:rsidRPr="00FD3FD2">
        <w:rPr>
          <w:rFonts w:ascii="Arial" w:eastAsia="Calibri" w:hAnsi="Arial" w:cs="Arial"/>
          <w:sz w:val="24"/>
          <w:szCs w:val="24"/>
        </w:rPr>
        <w:t>,</w:t>
      </w:r>
    </w:p>
    <w:p w14:paraId="52F81315" w14:textId="77777777" w:rsidR="00FD3FD2" w:rsidRPr="00FD3FD2" w:rsidRDefault="00FD3FD2" w:rsidP="00246B8D">
      <w:pPr>
        <w:numPr>
          <w:ilvl w:val="0"/>
          <w:numId w:val="14"/>
        </w:numPr>
        <w:spacing w:after="0" w:line="240" w:lineRule="auto"/>
        <w:rPr>
          <w:rFonts w:ascii="Arial" w:eastAsia="Calibri" w:hAnsi="Arial" w:cs="Arial"/>
          <w:sz w:val="24"/>
          <w:szCs w:val="24"/>
          <w:lang w:val="x-none"/>
        </w:rPr>
      </w:pPr>
      <w:r w:rsidRPr="00FD3FD2">
        <w:rPr>
          <w:rFonts w:ascii="Arial" w:eastAsia="Calibri" w:hAnsi="Arial" w:cs="Arial"/>
          <w:sz w:val="24"/>
          <w:szCs w:val="24"/>
          <w:lang w:val="x-none"/>
        </w:rPr>
        <w:t>nastąpią zmiany teleadresowe Stron Umowy,</w:t>
      </w:r>
    </w:p>
    <w:p w14:paraId="1200EC9D" w14:textId="77777777" w:rsidR="00FD3FD2" w:rsidRPr="00FD3FD2" w:rsidRDefault="00FD3FD2" w:rsidP="00246B8D">
      <w:pPr>
        <w:numPr>
          <w:ilvl w:val="0"/>
          <w:numId w:val="13"/>
        </w:numPr>
        <w:tabs>
          <w:tab w:val="left" w:pos="360"/>
        </w:tabs>
        <w:spacing w:after="0" w:line="240" w:lineRule="auto"/>
        <w:rPr>
          <w:rFonts w:ascii="Arial" w:eastAsia="Calibri" w:hAnsi="Arial" w:cs="Arial"/>
          <w:sz w:val="24"/>
          <w:szCs w:val="24"/>
          <w:lang w:val="x-none"/>
        </w:rPr>
      </w:pPr>
      <w:r w:rsidRPr="00FD3FD2">
        <w:rPr>
          <w:rFonts w:ascii="Arial" w:eastAsia="Calibri" w:hAnsi="Arial" w:cs="Arial"/>
          <w:sz w:val="24"/>
          <w:szCs w:val="24"/>
          <w:lang w:val="x-none"/>
        </w:rPr>
        <w:t xml:space="preserve">Warunki dokonywania zmiany adresu siedziby stron Umowy: </w:t>
      </w:r>
    </w:p>
    <w:p w14:paraId="488210A9" w14:textId="77777777" w:rsidR="00FD3FD2" w:rsidRPr="00FD3FD2" w:rsidRDefault="00FD3FD2" w:rsidP="00246B8D">
      <w:pPr>
        <w:numPr>
          <w:ilvl w:val="0"/>
          <w:numId w:val="4"/>
        </w:numPr>
        <w:tabs>
          <w:tab w:val="left" w:pos="360"/>
        </w:tabs>
        <w:spacing w:after="0" w:line="240" w:lineRule="auto"/>
        <w:rPr>
          <w:rFonts w:ascii="Arial" w:eastAsia="Calibri" w:hAnsi="Arial" w:cs="Arial"/>
          <w:sz w:val="24"/>
          <w:szCs w:val="24"/>
          <w:lang w:val="x-none"/>
        </w:rPr>
      </w:pPr>
      <w:r w:rsidRPr="00FD3FD2">
        <w:rPr>
          <w:rFonts w:ascii="Arial" w:eastAsia="Calibri" w:hAnsi="Arial" w:cs="Arial"/>
          <w:sz w:val="24"/>
          <w:szCs w:val="24"/>
          <w:lang w:val="x-none"/>
        </w:rPr>
        <w:t xml:space="preserve">inicjowanie zmian na wniosek Wykonawcy lub Zamawiającego, </w:t>
      </w:r>
    </w:p>
    <w:p w14:paraId="40C60421" w14:textId="2AE91E70" w:rsidR="00FD3FD2" w:rsidRPr="00FD3FD2" w:rsidRDefault="00FD3FD2" w:rsidP="00246B8D">
      <w:pPr>
        <w:numPr>
          <w:ilvl w:val="0"/>
          <w:numId w:val="4"/>
        </w:numPr>
        <w:tabs>
          <w:tab w:val="left" w:pos="360"/>
        </w:tabs>
        <w:spacing w:after="0" w:line="240" w:lineRule="auto"/>
        <w:rPr>
          <w:rFonts w:ascii="Arial" w:eastAsia="Calibri" w:hAnsi="Arial" w:cs="Arial"/>
          <w:sz w:val="24"/>
          <w:szCs w:val="24"/>
          <w:lang w:val="x-none"/>
        </w:rPr>
      </w:pPr>
      <w:r w:rsidRPr="00FD3FD2">
        <w:rPr>
          <w:rFonts w:ascii="Arial" w:eastAsia="Calibri" w:hAnsi="Arial" w:cs="Arial"/>
          <w:sz w:val="24"/>
          <w:szCs w:val="24"/>
          <w:lang w:val="x-none"/>
        </w:rPr>
        <w:t>wnioski o zmianę przekazywane są przez Strony, w formie pisemnej lub faksem z potwierdzeniem odbioru przez drugą Stronę faksem lub pocztą,</w:t>
      </w:r>
    </w:p>
    <w:p w14:paraId="07992C93" w14:textId="4C4179EA" w:rsidR="00FD3FD2" w:rsidRPr="00FD3FD2" w:rsidRDefault="00FD3FD2" w:rsidP="00246B8D">
      <w:pPr>
        <w:numPr>
          <w:ilvl w:val="0"/>
          <w:numId w:val="4"/>
        </w:numPr>
        <w:tabs>
          <w:tab w:val="left" w:pos="360"/>
        </w:tabs>
        <w:spacing w:after="0" w:line="240" w:lineRule="auto"/>
        <w:rPr>
          <w:rFonts w:ascii="Arial" w:eastAsia="Calibri" w:hAnsi="Arial" w:cs="Arial"/>
          <w:sz w:val="24"/>
          <w:szCs w:val="24"/>
          <w:lang w:val="x-none"/>
        </w:rPr>
      </w:pPr>
      <w:r w:rsidRPr="00FD3FD2">
        <w:rPr>
          <w:rFonts w:ascii="Arial" w:eastAsia="Calibri" w:hAnsi="Arial" w:cs="Arial"/>
          <w:sz w:val="24"/>
          <w:szCs w:val="24"/>
          <w:lang w:val="x-none"/>
        </w:rPr>
        <w:t>uzasadnienie zmiany prawidłową realizacją przedmiotu umowy - należy podać, w jaki sposób/ dlaczego zmiana jest korzystna dla Zamawiającego lub/i konieczna dla wykonania Umowy,</w:t>
      </w:r>
    </w:p>
    <w:p w14:paraId="1A4FBAED" w14:textId="77777777" w:rsidR="00FD3FD2" w:rsidRPr="00FD3FD2" w:rsidRDefault="00FD3FD2" w:rsidP="00246B8D">
      <w:pPr>
        <w:numPr>
          <w:ilvl w:val="0"/>
          <w:numId w:val="4"/>
        </w:numPr>
        <w:tabs>
          <w:tab w:val="left" w:pos="360"/>
        </w:tabs>
        <w:spacing w:after="0" w:line="240" w:lineRule="auto"/>
        <w:rPr>
          <w:rFonts w:ascii="Arial" w:eastAsia="Calibri" w:hAnsi="Arial" w:cs="Arial"/>
          <w:sz w:val="24"/>
          <w:szCs w:val="24"/>
          <w:lang w:val="x-none"/>
        </w:rPr>
      </w:pPr>
      <w:r w:rsidRPr="00FD3FD2">
        <w:rPr>
          <w:rFonts w:ascii="Arial" w:eastAsia="Calibri" w:hAnsi="Arial" w:cs="Arial"/>
          <w:sz w:val="24"/>
          <w:szCs w:val="24"/>
          <w:lang w:val="x-none"/>
        </w:rPr>
        <w:t>wszelkie zmiany niniejszej Umowy dokonywane zgodnie z przepisami Prawa Zamówień Publicznych będą mieć formę pisemnego aneksu, podpisanego przez dwie Strony, pod rygorem nieważności.</w:t>
      </w:r>
    </w:p>
    <w:p w14:paraId="7FC2E06C" w14:textId="77777777" w:rsidR="00FD3FD2" w:rsidRPr="00FD3FD2" w:rsidRDefault="00FD3FD2" w:rsidP="00246B8D">
      <w:pPr>
        <w:numPr>
          <w:ilvl w:val="0"/>
          <w:numId w:val="13"/>
        </w:numPr>
        <w:tabs>
          <w:tab w:val="num" w:pos="426"/>
          <w:tab w:val="num" w:pos="720"/>
        </w:tabs>
        <w:spacing w:after="0" w:line="240" w:lineRule="auto"/>
        <w:ind w:left="426" w:hanging="426"/>
        <w:rPr>
          <w:rFonts w:ascii="Arial" w:eastAsia="Times New Roman" w:hAnsi="Arial" w:cs="Arial"/>
          <w:sz w:val="24"/>
          <w:szCs w:val="24"/>
          <w:lang w:eastAsia="pl-PL"/>
        </w:rPr>
      </w:pPr>
      <w:r w:rsidRPr="00FD3FD2">
        <w:rPr>
          <w:rFonts w:ascii="Arial" w:eastAsia="Times New Roman" w:hAnsi="Arial" w:cs="Arial"/>
          <w:b/>
          <w:sz w:val="24"/>
          <w:szCs w:val="24"/>
          <w:lang w:eastAsia="pl-PL"/>
        </w:rPr>
        <w:t xml:space="preserve">Zamawiającemu </w:t>
      </w:r>
      <w:r w:rsidRPr="00FD3FD2">
        <w:rPr>
          <w:rFonts w:ascii="Arial" w:eastAsia="Times New Roman" w:hAnsi="Arial" w:cs="Arial"/>
          <w:sz w:val="24"/>
          <w:szCs w:val="24"/>
          <w:lang w:eastAsia="pl-PL"/>
        </w:rPr>
        <w:t>przysługuje prawo do odstąpienia od Umowy w razie wystąpienia istotnej zmiany okoliczności powodującej, że wykonanie Umowy nie leży w interesie publicznym, czego nie można było przewidzieć w chwili zawarcia Umowy. Odstąpienie od umowy w tym przypadku może nastąpić w terminie 30 dni od powzięcia wiadomości o powyższych okolicznościach.</w:t>
      </w:r>
    </w:p>
    <w:p w14:paraId="722896A1" w14:textId="77777777" w:rsidR="00FD3FD2" w:rsidRPr="00FD3FD2" w:rsidRDefault="00FD3FD2" w:rsidP="00B07A96">
      <w:pPr>
        <w:tabs>
          <w:tab w:val="right" w:pos="-180"/>
        </w:tabs>
        <w:spacing w:before="240" w:after="240" w:line="240" w:lineRule="auto"/>
        <w:ind w:left="284" w:hanging="284"/>
        <w:jc w:val="center"/>
        <w:rPr>
          <w:rFonts w:ascii="Arial" w:eastAsia="Times New Roman" w:hAnsi="Arial" w:cs="Arial"/>
          <w:b/>
          <w:sz w:val="24"/>
          <w:szCs w:val="24"/>
          <w:lang w:eastAsia="pl-PL"/>
        </w:rPr>
      </w:pPr>
      <w:r w:rsidRPr="00FD3FD2">
        <w:rPr>
          <w:rFonts w:ascii="Arial" w:eastAsia="Times New Roman" w:hAnsi="Arial" w:cs="Arial"/>
          <w:b/>
          <w:sz w:val="24"/>
          <w:szCs w:val="24"/>
          <w:lang w:eastAsia="pl-PL"/>
        </w:rPr>
        <w:t>§ 8</w:t>
      </w:r>
    </w:p>
    <w:p w14:paraId="1A278106" w14:textId="77777777" w:rsidR="00FD3FD2" w:rsidRPr="00FD3FD2" w:rsidRDefault="00FD3FD2" w:rsidP="00246B8D">
      <w:pPr>
        <w:numPr>
          <w:ilvl w:val="2"/>
          <w:numId w:val="5"/>
        </w:numPr>
        <w:tabs>
          <w:tab w:val="right" w:pos="-180"/>
          <w:tab w:val="num" w:pos="0"/>
          <w:tab w:val="left" w:pos="360"/>
        </w:tabs>
        <w:spacing w:after="0" w:line="240" w:lineRule="auto"/>
        <w:ind w:left="360"/>
        <w:rPr>
          <w:rFonts w:ascii="Arial" w:eastAsia="Times New Roman" w:hAnsi="Arial" w:cs="Arial"/>
          <w:bCs/>
          <w:sz w:val="24"/>
          <w:szCs w:val="24"/>
          <w:lang w:eastAsia="pl-PL"/>
        </w:rPr>
      </w:pPr>
      <w:r w:rsidRPr="00FD3FD2">
        <w:rPr>
          <w:rFonts w:ascii="Arial" w:eastAsia="Times New Roman" w:hAnsi="Arial" w:cs="Arial"/>
          <w:b/>
          <w:bCs/>
          <w:sz w:val="24"/>
          <w:szCs w:val="24"/>
          <w:lang w:eastAsia="pl-PL"/>
        </w:rPr>
        <w:t>Wykonawca</w:t>
      </w:r>
      <w:r w:rsidRPr="00FD3FD2">
        <w:rPr>
          <w:rFonts w:ascii="Arial" w:eastAsia="Times New Roman" w:hAnsi="Arial" w:cs="Arial"/>
          <w:bCs/>
          <w:sz w:val="24"/>
          <w:szCs w:val="24"/>
          <w:lang w:eastAsia="pl-PL"/>
        </w:rPr>
        <w:t xml:space="preserve"> odpowiada wobec </w:t>
      </w:r>
      <w:r w:rsidRPr="00FD3FD2">
        <w:rPr>
          <w:rFonts w:ascii="Arial" w:eastAsia="Times New Roman" w:hAnsi="Arial" w:cs="Arial"/>
          <w:b/>
          <w:bCs/>
          <w:sz w:val="24"/>
          <w:szCs w:val="24"/>
          <w:lang w:eastAsia="pl-PL"/>
        </w:rPr>
        <w:t>Zamawiającego</w:t>
      </w:r>
      <w:r w:rsidRPr="00FD3FD2">
        <w:rPr>
          <w:rFonts w:ascii="Arial" w:eastAsia="Times New Roman" w:hAnsi="Arial" w:cs="Arial"/>
          <w:bCs/>
          <w:sz w:val="24"/>
          <w:szCs w:val="24"/>
          <w:lang w:eastAsia="pl-PL"/>
        </w:rPr>
        <w:t xml:space="preserve"> za wszelkie działania lub zaniechania swoich podwykonawców jak za swoje działania lub zaniechania.</w:t>
      </w:r>
    </w:p>
    <w:p w14:paraId="788D7142" w14:textId="5840DE2F" w:rsidR="00FD3FD2" w:rsidRPr="00FD3FD2" w:rsidRDefault="00FD3FD2" w:rsidP="00246B8D">
      <w:pPr>
        <w:numPr>
          <w:ilvl w:val="2"/>
          <w:numId w:val="5"/>
        </w:numPr>
        <w:tabs>
          <w:tab w:val="right" w:pos="-180"/>
          <w:tab w:val="num" w:pos="0"/>
          <w:tab w:val="left" w:pos="360"/>
        </w:tabs>
        <w:spacing w:after="0" w:line="240" w:lineRule="auto"/>
        <w:ind w:left="360"/>
        <w:rPr>
          <w:rFonts w:ascii="Arial" w:eastAsia="Times New Roman" w:hAnsi="Arial" w:cs="Arial"/>
          <w:bCs/>
          <w:sz w:val="24"/>
          <w:szCs w:val="24"/>
          <w:lang w:eastAsia="pl-PL"/>
        </w:rPr>
      </w:pPr>
      <w:r w:rsidRPr="00FD3FD2">
        <w:rPr>
          <w:rFonts w:ascii="Arial" w:eastAsia="Times New Roman" w:hAnsi="Arial" w:cs="Arial"/>
          <w:b/>
          <w:bCs/>
          <w:sz w:val="24"/>
          <w:szCs w:val="24"/>
          <w:lang w:eastAsia="pl-PL"/>
        </w:rPr>
        <w:t>Wykonawca</w:t>
      </w:r>
      <w:r w:rsidRPr="00FD3FD2">
        <w:rPr>
          <w:rFonts w:ascii="Arial" w:eastAsia="Times New Roman" w:hAnsi="Arial" w:cs="Arial"/>
          <w:bCs/>
          <w:sz w:val="24"/>
          <w:szCs w:val="24"/>
          <w:lang w:eastAsia="pl-PL"/>
        </w:rPr>
        <w:t xml:space="preserve"> nie może przenieść na osobę trzecią praw i obowiązków wynikających z niniejszej Umowy, w całości lub części, bez zgody Zamawiającego.</w:t>
      </w:r>
    </w:p>
    <w:p w14:paraId="653EE603" w14:textId="77777777" w:rsidR="00FD3FD2" w:rsidRPr="00FD3FD2" w:rsidRDefault="00FD3FD2" w:rsidP="00B07A96">
      <w:pPr>
        <w:autoSpaceDE w:val="0"/>
        <w:autoSpaceDN w:val="0"/>
        <w:adjustRightInd w:val="0"/>
        <w:spacing w:before="240" w:after="240" w:line="240" w:lineRule="auto"/>
        <w:jc w:val="center"/>
        <w:rPr>
          <w:rFonts w:ascii="Arial" w:eastAsia="Times New Roman" w:hAnsi="Arial" w:cs="Arial"/>
          <w:b/>
          <w:sz w:val="24"/>
          <w:szCs w:val="24"/>
          <w:lang w:eastAsia="pl-PL"/>
        </w:rPr>
      </w:pPr>
      <w:r w:rsidRPr="00FD3FD2">
        <w:rPr>
          <w:rFonts w:ascii="Arial" w:eastAsia="Times New Roman" w:hAnsi="Arial" w:cs="Arial"/>
          <w:b/>
          <w:sz w:val="24"/>
          <w:szCs w:val="24"/>
          <w:lang w:eastAsia="pl-PL"/>
        </w:rPr>
        <w:t>§ 9</w:t>
      </w:r>
    </w:p>
    <w:p w14:paraId="390AF6CE" w14:textId="69A88A6C" w:rsidR="00FD3FD2" w:rsidRPr="00FD3FD2" w:rsidRDefault="00FD3FD2" w:rsidP="00B07A96">
      <w:pPr>
        <w:tabs>
          <w:tab w:val="left" w:pos="360"/>
        </w:tabs>
        <w:autoSpaceDE w:val="0"/>
        <w:autoSpaceDN w:val="0"/>
        <w:adjustRightInd w:val="0"/>
        <w:spacing w:after="0" w:line="240" w:lineRule="auto"/>
        <w:ind w:left="357" w:hanging="360"/>
        <w:rPr>
          <w:rFonts w:ascii="Arial" w:eastAsia="Times New Roman" w:hAnsi="Arial" w:cs="Arial"/>
          <w:sz w:val="24"/>
          <w:szCs w:val="24"/>
          <w:lang w:eastAsia="pl-PL"/>
        </w:rPr>
      </w:pPr>
      <w:r w:rsidRPr="00FD3FD2">
        <w:rPr>
          <w:rFonts w:ascii="Arial" w:eastAsia="Times New Roman" w:hAnsi="Arial" w:cs="Arial"/>
          <w:sz w:val="24"/>
          <w:szCs w:val="24"/>
          <w:lang w:eastAsia="pl-PL"/>
        </w:rPr>
        <w:t>1.</w:t>
      </w:r>
      <w:r w:rsidRPr="00FD3FD2">
        <w:rPr>
          <w:rFonts w:ascii="Arial" w:eastAsia="Times New Roman" w:hAnsi="Arial" w:cs="Arial"/>
          <w:sz w:val="24"/>
          <w:szCs w:val="24"/>
          <w:lang w:eastAsia="pl-PL"/>
        </w:rPr>
        <w:tab/>
        <w:t>Strony zobowiązują się do niezwłocznego, wzajemnego, pisemnego powiadamiania się o zmianach dotyczących określonych w Umowie nazw, adresów bez konieczności sporządzania aneksu do niniejszej umowy. Korespondencję doręczoną na adresy do korespondencji wskazane w ust. 2, każda ze Stron uzna za prawidłowo doręczoną w przypadku nie powiadomienia drugiej Strony o zmianie swego adresu. Każda ze Stron przyjmuje na siebie odpowiedzialność za wszelkie negatywne skutki wynikłe z powodu nie wskazania drugiej Stronie aktualnego adresu.</w:t>
      </w:r>
    </w:p>
    <w:p w14:paraId="74AAFE05" w14:textId="77777777" w:rsidR="00FD3FD2" w:rsidRPr="00FD3FD2" w:rsidRDefault="00FD3FD2" w:rsidP="00B07A96">
      <w:pPr>
        <w:autoSpaceDE w:val="0"/>
        <w:autoSpaceDN w:val="0"/>
        <w:adjustRightInd w:val="0"/>
        <w:spacing w:after="0" w:line="240" w:lineRule="auto"/>
        <w:ind w:left="284" w:hanging="284"/>
        <w:rPr>
          <w:rFonts w:ascii="Arial" w:eastAsia="Times New Roman" w:hAnsi="Arial" w:cs="Arial"/>
          <w:sz w:val="24"/>
          <w:szCs w:val="24"/>
          <w:lang w:eastAsia="pl-PL"/>
        </w:rPr>
      </w:pPr>
      <w:r w:rsidRPr="00FD3FD2">
        <w:rPr>
          <w:rFonts w:ascii="Arial" w:eastAsia="Times New Roman" w:hAnsi="Arial" w:cs="Arial"/>
          <w:sz w:val="24"/>
          <w:szCs w:val="24"/>
          <w:lang w:eastAsia="pl-PL"/>
        </w:rPr>
        <w:t>2.</w:t>
      </w:r>
      <w:r w:rsidRPr="00FD3FD2">
        <w:rPr>
          <w:rFonts w:ascii="Arial" w:eastAsia="Times New Roman" w:hAnsi="Arial" w:cs="Arial"/>
          <w:sz w:val="24"/>
          <w:szCs w:val="24"/>
          <w:lang w:eastAsia="pl-PL"/>
        </w:rPr>
        <w:tab/>
      </w:r>
      <w:r w:rsidRPr="00FD3FD2">
        <w:rPr>
          <w:rFonts w:ascii="Arial" w:eastAsia="Times New Roman" w:hAnsi="Arial" w:cs="Arial"/>
          <w:bCs/>
          <w:sz w:val="24"/>
          <w:szCs w:val="24"/>
          <w:lang w:eastAsia="pl-PL"/>
        </w:rPr>
        <w:t>Zamawiający</w:t>
      </w:r>
      <w:r w:rsidRPr="00FD3FD2">
        <w:rPr>
          <w:rFonts w:ascii="Arial" w:eastAsia="Times New Roman" w:hAnsi="Arial" w:cs="Arial"/>
          <w:b/>
          <w:bCs/>
          <w:sz w:val="24"/>
          <w:szCs w:val="24"/>
          <w:lang w:eastAsia="pl-PL"/>
        </w:rPr>
        <w:t xml:space="preserve"> </w:t>
      </w:r>
      <w:r w:rsidRPr="00FD3FD2">
        <w:rPr>
          <w:rFonts w:ascii="Arial" w:eastAsia="Times New Roman" w:hAnsi="Arial" w:cs="Arial"/>
          <w:sz w:val="24"/>
          <w:szCs w:val="24"/>
          <w:lang w:eastAsia="pl-PL"/>
        </w:rPr>
        <w:t xml:space="preserve">wskazuje jako osobę wyznaczoną do kontaktów z </w:t>
      </w:r>
      <w:r w:rsidRPr="00FD3FD2">
        <w:rPr>
          <w:rFonts w:ascii="Arial" w:eastAsia="Times New Roman" w:hAnsi="Arial" w:cs="Arial"/>
          <w:bCs/>
          <w:sz w:val="24"/>
          <w:szCs w:val="24"/>
          <w:lang w:eastAsia="pl-PL"/>
        </w:rPr>
        <w:t>Wykonawcą</w:t>
      </w:r>
      <w:r w:rsidRPr="00FD3FD2">
        <w:rPr>
          <w:rFonts w:ascii="Arial" w:eastAsia="Times New Roman" w:hAnsi="Arial" w:cs="Arial"/>
          <w:b/>
          <w:bCs/>
          <w:sz w:val="24"/>
          <w:szCs w:val="24"/>
          <w:lang w:eastAsia="pl-PL"/>
        </w:rPr>
        <w:t xml:space="preserve"> </w:t>
      </w:r>
      <w:r w:rsidRPr="00FD3FD2">
        <w:rPr>
          <w:rFonts w:ascii="Arial" w:eastAsia="Times New Roman" w:hAnsi="Arial" w:cs="Arial"/>
          <w:sz w:val="24"/>
          <w:szCs w:val="24"/>
          <w:lang w:eastAsia="pl-PL"/>
        </w:rPr>
        <w:t xml:space="preserve">……………………, tel. ……………………., e-mail: ……………………….……………. </w:t>
      </w:r>
    </w:p>
    <w:p w14:paraId="5EE00711" w14:textId="212A08FC" w:rsidR="00FD3FD2" w:rsidRPr="00FD3FD2" w:rsidRDefault="00FD3FD2" w:rsidP="00B07A96">
      <w:pPr>
        <w:tabs>
          <w:tab w:val="left" w:pos="360"/>
        </w:tabs>
        <w:autoSpaceDE w:val="0"/>
        <w:autoSpaceDN w:val="0"/>
        <w:adjustRightInd w:val="0"/>
        <w:spacing w:after="0" w:line="240" w:lineRule="auto"/>
        <w:ind w:left="357" w:hanging="360"/>
        <w:rPr>
          <w:rFonts w:ascii="Arial" w:eastAsia="Times New Roman" w:hAnsi="Arial" w:cs="Arial"/>
          <w:sz w:val="24"/>
          <w:szCs w:val="24"/>
          <w:lang w:eastAsia="pl-PL"/>
        </w:rPr>
      </w:pPr>
      <w:r w:rsidRPr="00FD3FD2">
        <w:rPr>
          <w:rFonts w:ascii="Arial" w:eastAsia="Times New Roman" w:hAnsi="Arial" w:cs="Arial"/>
          <w:sz w:val="24"/>
          <w:szCs w:val="24"/>
          <w:lang w:eastAsia="pl-PL"/>
        </w:rPr>
        <w:t>3.</w:t>
      </w:r>
      <w:r w:rsidRPr="00FD3FD2">
        <w:rPr>
          <w:rFonts w:ascii="Arial" w:eastAsia="Times New Roman" w:hAnsi="Arial" w:cs="Arial"/>
          <w:sz w:val="24"/>
          <w:szCs w:val="24"/>
          <w:lang w:eastAsia="pl-PL"/>
        </w:rPr>
        <w:tab/>
      </w:r>
      <w:r w:rsidRPr="00FD3FD2">
        <w:rPr>
          <w:rFonts w:ascii="Arial" w:eastAsia="Times New Roman" w:hAnsi="Arial" w:cs="Arial"/>
          <w:bCs/>
          <w:sz w:val="24"/>
          <w:szCs w:val="24"/>
          <w:lang w:eastAsia="pl-PL"/>
        </w:rPr>
        <w:t>Wykonawca</w:t>
      </w:r>
      <w:r w:rsidRPr="00FD3FD2">
        <w:rPr>
          <w:rFonts w:ascii="Arial" w:eastAsia="Times New Roman" w:hAnsi="Arial" w:cs="Arial"/>
          <w:b/>
          <w:bCs/>
          <w:sz w:val="24"/>
          <w:szCs w:val="24"/>
          <w:lang w:eastAsia="pl-PL"/>
        </w:rPr>
        <w:t xml:space="preserve"> </w:t>
      </w:r>
      <w:r w:rsidRPr="00FD3FD2">
        <w:rPr>
          <w:rFonts w:ascii="Arial" w:eastAsia="Times New Roman" w:hAnsi="Arial" w:cs="Arial"/>
          <w:sz w:val="24"/>
          <w:szCs w:val="24"/>
          <w:lang w:eastAsia="pl-PL"/>
        </w:rPr>
        <w:t xml:space="preserve">wskazuje jako osobę wyznaczoną do kontaktów z Zamawiającym </w:t>
      </w:r>
      <w:r w:rsidRPr="00FD3FD2">
        <w:rPr>
          <w:rFonts w:ascii="Arial" w:eastAsia="Times New Roman" w:hAnsi="Arial" w:cs="Arial"/>
          <w:bCs/>
          <w:sz w:val="24"/>
          <w:szCs w:val="24"/>
          <w:lang w:eastAsia="pl-PL"/>
        </w:rPr>
        <w:t>……………………………………………….</w:t>
      </w:r>
      <w:r w:rsidRPr="00FD3FD2">
        <w:rPr>
          <w:rFonts w:ascii="Arial" w:eastAsia="Times New Roman" w:hAnsi="Arial" w:cs="Arial"/>
          <w:sz w:val="24"/>
          <w:szCs w:val="24"/>
          <w:lang w:eastAsia="pl-PL"/>
        </w:rPr>
        <w:t>, tel. …………………..…………</w:t>
      </w:r>
      <w:r w:rsidR="00B07A96">
        <w:rPr>
          <w:rFonts w:ascii="Arial" w:eastAsia="Times New Roman" w:hAnsi="Arial" w:cs="Arial"/>
          <w:sz w:val="24"/>
          <w:szCs w:val="24"/>
          <w:lang w:eastAsia="pl-PL"/>
        </w:rPr>
        <w:t>………</w:t>
      </w:r>
      <w:r w:rsidRPr="00FD3FD2">
        <w:rPr>
          <w:rFonts w:ascii="Arial" w:eastAsia="Times New Roman" w:hAnsi="Arial" w:cs="Arial"/>
          <w:sz w:val="24"/>
          <w:szCs w:val="24"/>
          <w:lang w:eastAsia="pl-PL"/>
        </w:rPr>
        <w:t>.,</w:t>
      </w:r>
      <w:r w:rsidR="00B07A96">
        <w:rPr>
          <w:rFonts w:ascii="Arial" w:eastAsia="Times New Roman" w:hAnsi="Arial" w:cs="Arial"/>
          <w:sz w:val="24"/>
          <w:szCs w:val="24"/>
          <w:lang w:eastAsia="pl-PL"/>
        </w:rPr>
        <w:t xml:space="preserve"> </w:t>
      </w:r>
      <w:r w:rsidRPr="00FD3FD2">
        <w:rPr>
          <w:rFonts w:ascii="Arial" w:eastAsia="Times New Roman" w:hAnsi="Arial" w:cs="Arial"/>
          <w:sz w:val="24"/>
          <w:szCs w:val="24"/>
          <w:lang w:eastAsia="pl-PL"/>
        </w:rPr>
        <w:t>e-mail…………………………………………</w:t>
      </w:r>
    </w:p>
    <w:p w14:paraId="537BFDC0" w14:textId="77777777" w:rsidR="00FD3FD2" w:rsidRPr="00FD3FD2" w:rsidRDefault="00FD3FD2" w:rsidP="00B07A96">
      <w:pPr>
        <w:tabs>
          <w:tab w:val="left" w:pos="360"/>
        </w:tabs>
        <w:autoSpaceDE w:val="0"/>
        <w:autoSpaceDN w:val="0"/>
        <w:adjustRightInd w:val="0"/>
        <w:spacing w:after="0" w:line="240" w:lineRule="auto"/>
        <w:ind w:left="357" w:hanging="360"/>
        <w:rPr>
          <w:rFonts w:ascii="Arial" w:eastAsia="Times New Roman" w:hAnsi="Arial" w:cs="Arial"/>
          <w:sz w:val="24"/>
          <w:szCs w:val="24"/>
          <w:lang w:eastAsia="pl-PL"/>
        </w:rPr>
      </w:pPr>
      <w:r w:rsidRPr="00FD3FD2">
        <w:rPr>
          <w:rFonts w:ascii="Arial" w:eastAsia="Times New Roman" w:hAnsi="Arial" w:cs="Arial"/>
          <w:sz w:val="24"/>
          <w:szCs w:val="24"/>
          <w:lang w:eastAsia="pl-PL"/>
        </w:rPr>
        <w:t>4.</w:t>
      </w:r>
      <w:r w:rsidRPr="00FD3FD2">
        <w:rPr>
          <w:rFonts w:ascii="Arial" w:eastAsia="Times New Roman" w:hAnsi="Arial" w:cs="Arial"/>
          <w:sz w:val="24"/>
          <w:szCs w:val="24"/>
          <w:lang w:eastAsia="pl-PL"/>
        </w:rPr>
        <w:tab/>
        <w:t xml:space="preserve">Strony ustalają, że ich aktualne adresy do korespondencji są następujące: </w:t>
      </w:r>
    </w:p>
    <w:p w14:paraId="56C2A223" w14:textId="77777777" w:rsidR="00FD3FD2" w:rsidRPr="00FD3FD2" w:rsidRDefault="00FD3FD2" w:rsidP="00B07A96">
      <w:pPr>
        <w:autoSpaceDE w:val="0"/>
        <w:autoSpaceDN w:val="0"/>
        <w:adjustRightInd w:val="0"/>
        <w:spacing w:before="120" w:after="120" w:line="240" w:lineRule="auto"/>
        <w:ind w:left="357"/>
        <w:rPr>
          <w:rFonts w:ascii="Arial" w:eastAsia="Times New Roman" w:hAnsi="Arial" w:cs="Arial"/>
          <w:sz w:val="24"/>
          <w:szCs w:val="24"/>
          <w:lang w:eastAsia="pl-PL"/>
        </w:rPr>
      </w:pPr>
      <w:r w:rsidRPr="00FD3FD2">
        <w:rPr>
          <w:rFonts w:ascii="Arial" w:eastAsia="Times New Roman" w:hAnsi="Arial" w:cs="Arial"/>
          <w:sz w:val="24"/>
          <w:szCs w:val="24"/>
          <w:lang w:eastAsia="pl-PL"/>
        </w:rPr>
        <w:t>Wykonawca:</w:t>
      </w:r>
    </w:p>
    <w:p w14:paraId="03D30E6E" w14:textId="77777777" w:rsidR="00FD3FD2" w:rsidRPr="00FD3FD2" w:rsidRDefault="00FD3FD2" w:rsidP="00B07A96">
      <w:pPr>
        <w:autoSpaceDE w:val="0"/>
        <w:autoSpaceDN w:val="0"/>
        <w:adjustRightInd w:val="0"/>
        <w:spacing w:before="120" w:after="120" w:line="240" w:lineRule="auto"/>
        <w:ind w:left="357"/>
        <w:rPr>
          <w:rFonts w:ascii="Arial" w:eastAsia="Times New Roman" w:hAnsi="Arial" w:cs="Arial"/>
          <w:sz w:val="24"/>
          <w:szCs w:val="24"/>
          <w:lang w:eastAsia="pl-PL"/>
        </w:rPr>
      </w:pPr>
      <w:r w:rsidRPr="00FD3FD2">
        <w:rPr>
          <w:rFonts w:ascii="Arial" w:eastAsia="Times New Roman" w:hAnsi="Arial" w:cs="Arial"/>
          <w:sz w:val="24"/>
          <w:szCs w:val="24"/>
          <w:lang w:eastAsia="pl-PL"/>
        </w:rPr>
        <w:t>…………………………………</w:t>
      </w:r>
    </w:p>
    <w:p w14:paraId="52DD5326" w14:textId="77777777" w:rsidR="00FD3FD2" w:rsidRPr="00FD3FD2" w:rsidRDefault="00FD3FD2" w:rsidP="00B07A96">
      <w:pPr>
        <w:autoSpaceDE w:val="0"/>
        <w:autoSpaceDN w:val="0"/>
        <w:adjustRightInd w:val="0"/>
        <w:spacing w:before="120" w:after="120" w:line="240" w:lineRule="auto"/>
        <w:ind w:left="357"/>
        <w:rPr>
          <w:rFonts w:ascii="Arial" w:eastAsia="Times New Roman" w:hAnsi="Arial" w:cs="Arial"/>
          <w:sz w:val="24"/>
          <w:szCs w:val="24"/>
          <w:lang w:eastAsia="pl-PL"/>
        </w:rPr>
      </w:pPr>
      <w:r w:rsidRPr="00FD3FD2">
        <w:rPr>
          <w:rFonts w:ascii="Arial" w:eastAsia="Times New Roman" w:hAnsi="Arial" w:cs="Arial"/>
          <w:sz w:val="24"/>
          <w:szCs w:val="24"/>
          <w:lang w:eastAsia="pl-PL"/>
        </w:rPr>
        <w:t>…………………………………</w:t>
      </w:r>
    </w:p>
    <w:p w14:paraId="0FCBB3B2" w14:textId="77777777" w:rsidR="00FD3FD2" w:rsidRPr="00FD3FD2" w:rsidRDefault="00FD3FD2" w:rsidP="00B07A96">
      <w:pPr>
        <w:autoSpaceDE w:val="0"/>
        <w:autoSpaceDN w:val="0"/>
        <w:adjustRightInd w:val="0"/>
        <w:spacing w:before="120" w:after="120" w:line="240" w:lineRule="auto"/>
        <w:ind w:left="357"/>
        <w:rPr>
          <w:rFonts w:ascii="Arial" w:eastAsia="Times New Roman" w:hAnsi="Arial" w:cs="Arial"/>
          <w:sz w:val="24"/>
          <w:szCs w:val="24"/>
          <w:lang w:eastAsia="pl-PL"/>
        </w:rPr>
      </w:pPr>
      <w:r w:rsidRPr="00FD3FD2">
        <w:rPr>
          <w:rFonts w:ascii="Arial" w:eastAsia="Times New Roman" w:hAnsi="Arial" w:cs="Arial"/>
          <w:sz w:val="24"/>
          <w:szCs w:val="24"/>
          <w:lang w:eastAsia="pl-PL"/>
        </w:rPr>
        <w:t>Zamawiający:</w:t>
      </w:r>
    </w:p>
    <w:p w14:paraId="14B973CE" w14:textId="77777777" w:rsidR="00FD3FD2" w:rsidRPr="00FD3FD2" w:rsidRDefault="00FD3FD2" w:rsidP="00B07A96">
      <w:pPr>
        <w:tabs>
          <w:tab w:val="left" w:pos="360"/>
        </w:tabs>
        <w:spacing w:after="0" w:line="240" w:lineRule="auto"/>
        <w:ind w:left="360"/>
        <w:rPr>
          <w:rFonts w:ascii="Arial" w:eastAsia="Times New Roman" w:hAnsi="Arial" w:cs="Arial"/>
          <w:b/>
          <w:sz w:val="24"/>
          <w:szCs w:val="24"/>
          <w:lang w:eastAsia="pl-PL"/>
        </w:rPr>
      </w:pPr>
      <w:r w:rsidRPr="00FD3FD2">
        <w:rPr>
          <w:rFonts w:ascii="Arial" w:eastAsia="Times New Roman" w:hAnsi="Arial" w:cs="Arial"/>
          <w:b/>
          <w:sz w:val="24"/>
          <w:szCs w:val="24"/>
          <w:lang w:eastAsia="pl-PL"/>
        </w:rPr>
        <w:t>Wojewódzki Urząd Pracy w Białymstoku</w:t>
      </w:r>
    </w:p>
    <w:p w14:paraId="299C6BE5" w14:textId="77777777" w:rsidR="00FD3FD2" w:rsidRPr="00FD3FD2" w:rsidRDefault="00FD3FD2" w:rsidP="00B07A96">
      <w:pPr>
        <w:tabs>
          <w:tab w:val="left" w:pos="360"/>
        </w:tabs>
        <w:spacing w:after="0" w:line="240" w:lineRule="auto"/>
        <w:ind w:left="360"/>
        <w:rPr>
          <w:rFonts w:ascii="Arial" w:eastAsia="Times New Roman" w:hAnsi="Arial" w:cs="Arial"/>
          <w:b/>
          <w:sz w:val="24"/>
          <w:szCs w:val="24"/>
          <w:lang w:eastAsia="pl-PL"/>
        </w:rPr>
      </w:pPr>
      <w:r w:rsidRPr="00FD3FD2">
        <w:rPr>
          <w:rFonts w:ascii="Arial" w:eastAsia="Times New Roman" w:hAnsi="Arial" w:cs="Arial"/>
          <w:b/>
          <w:sz w:val="24"/>
          <w:szCs w:val="24"/>
          <w:lang w:eastAsia="pl-PL"/>
        </w:rPr>
        <w:lastRenderedPageBreak/>
        <w:t>ul. Pogodna 22</w:t>
      </w:r>
    </w:p>
    <w:p w14:paraId="70E403A9" w14:textId="77777777" w:rsidR="00FD3FD2" w:rsidRPr="00FD3FD2" w:rsidRDefault="00FD3FD2" w:rsidP="00B07A96">
      <w:pPr>
        <w:tabs>
          <w:tab w:val="left" w:pos="360"/>
        </w:tabs>
        <w:spacing w:after="120" w:line="240" w:lineRule="auto"/>
        <w:ind w:left="357"/>
        <w:rPr>
          <w:rFonts w:ascii="Arial" w:eastAsia="Times New Roman" w:hAnsi="Arial" w:cs="Arial"/>
          <w:b/>
          <w:sz w:val="24"/>
          <w:szCs w:val="24"/>
          <w:lang w:eastAsia="pl-PL"/>
        </w:rPr>
      </w:pPr>
      <w:r w:rsidRPr="00FD3FD2">
        <w:rPr>
          <w:rFonts w:ascii="Arial" w:eastAsia="Times New Roman" w:hAnsi="Arial" w:cs="Arial"/>
          <w:b/>
          <w:sz w:val="24"/>
          <w:szCs w:val="24"/>
          <w:lang w:eastAsia="pl-PL"/>
        </w:rPr>
        <w:t>15-354 Białystok</w:t>
      </w:r>
    </w:p>
    <w:p w14:paraId="766D5191" w14:textId="77777777" w:rsidR="00FD3FD2" w:rsidRPr="00FD3FD2" w:rsidRDefault="00FD3FD2" w:rsidP="00B07A96">
      <w:pPr>
        <w:spacing w:before="240" w:after="240" w:line="240" w:lineRule="auto"/>
        <w:jc w:val="center"/>
        <w:rPr>
          <w:rFonts w:ascii="Arial" w:eastAsia="Times New Roman" w:hAnsi="Arial" w:cs="Arial"/>
          <w:b/>
          <w:sz w:val="24"/>
          <w:szCs w:val="24"/>
          <w:lang w:eastAsia="pl-PL"/>
        </w:rPr>
      </w:pPr>
      <w:r w:rsidRPr="00FD3FD2">
        <w:rPr>
          <w:rFonts w:ascii="Arial" w:eastAsia="Times New Roman" w:hAnsi="Arial" w:cs="Arial"/>
          <w:b/>
          <w:sz w:val="24"/>
          <w:szCs w:val="24"/>
          <w:lang w:eastAsia="pl-PL"/>
        </w:rPr>
        <w:t>§ 10</w:t>
      </w:r>
    </w:p>
    <w:p w14:paraId="5ADF2C86" w14:textId="77777777" w:rsidR="00FD3FD2" w:rsidRPr="00FD3FD2" w:rsidRDefault="00FD3FD2" w:rsidP="00246B8D">
      <w:pPr>
        <w:numPr>
          <w:ilvl w:val="0"/>
          <w:numId w:val="41"/>
        </w:numPr>
        <w:spacing w:after="0" w:line="240" w:lineRule="auto"/>
        <w:ind w:left="357" w:hanging="357"/>
        <w:contextualSpacing/>
        <w:rPr>
          <w:rFonts w:ascii="Arial" w:eastAsia="Calibri" w:hAnsi="Arial" w:cs="Arial"/>
          <w:sz w:val="24"/>
          <w:szCs w:val="24"/>
        </w:rPr>
      </w:pPr>
      <w:r w:rsidRPr="00FD3FD2">
        <w:rPr>
          <w:rFonts w:ascii="Arial" w:eastAsia="Calibri" w:hAnsi="Arial" w:cs="Arial"/>
          <w:sz w:val="24"/>
          <w:szCs w:val="24"/>
        </w:rPr>
        <w:t>W sprawach nieuregulowanych niniejszą umową mają zastosowanie przepisy Kodeksu cywilnego i Prawa pocztowego.</w:t>
      </w:r>
    </w:p>
    <w:p w14:paraId="3EBBEC78" w14:textId="77777777" w:rsidR="00FD3FD2" w:rsidRPr="00FD3FD2" w:rsidRDefault="00FD3FD2" w:rsidP="00246B8D">
      <w:pPr>
        <w:numPr>
          <w:ilvl w:val="0"/>
          <w:numId w:val="41"/>
        </w:numPr>
        <w:spacing w:after="0" w:line="240" w:lineRule="auto"/>
        <w:ind w:left="357" w:hanging="357"/>
        <w:contextualSpacing/>
        <w:rPr>
          <w:rFonts w:ascii="Arial" w:eastAsia="Calibri" w:hAnsi="Arial" w:cs="Arial"/>
          <w:sz w:val="24"/>
          <w:szCs w:val="24"/>
        </w:rPr>
      </w:pPr>
      <w:r w:rsidRPr="00FD3FD2">
        <w:rPr>
          <w:rFonts w:ascii="Arial" w:eastAsia="Calibri" w:hAnsi="Arial" w:cs="Arial"/>
          <w:sz w:val="24"/>
          <w:szCs w:val="24"/>
        </w:rPr>
        <w:t>Wszelkie załączniki do niniejszej umowy stanowią jej integralną część.</w:t>
      </w:r>
    </w:p>
    <w:p w14:paraId="4A6B7EA0" w14:textId="77777777" w:rsidR="00FD3FD2" w:rsidRPr="00FD3FD2" w:rsidRDefault="00FD3FD2" w:rsidP="00B07A96">
      <w:pPr>
        <w:autoSpaceDE w:val="0"/>
        <w:autoSpaceDN w:val="0"/>
        <w:adjustRightInd w:val="0"/>
        <w:spacing w:before="240" w:after="240" w:line="240" w:lineRule="auto"/>
        <w:jc w:val="center"/>
        <w:rPr>
          <w:rFonts w:ascii="Arial" w:eastAsia="Times New Roman" w:hAnsi="Arial" w:cs="Arial"/>
          <w:b/>
          <w:bCs/>
          <w:sz w:val="24"/>
          <w:szCs w:val="24"/>
          <w:lang w:eastAsia="pl-PL"/>
        </w:rPr>
      </w:pPr>
      <w:r w:rsidRPr="00FD3FD2">
        <w:rPr>
          <w:rFonts w:ascii="Arial" w:eastAsia="Times New Roman" w:hAnsi="Arial" w:cs="Arial"/>
          <w:b/>
          <w:bCs/>
          <w:sz w:val="24"/>
          <w:szCs w:val="24"/>
          <w:lang w:eastAsia="pl-PL"/>
        </w:rPr>
        <w:t>§ 11</w:t>
      </w:r>
    </w:p>
    <w:p w14:paraId="18E5A176" w14:textId="77777777" w:rsidR="00FD3FD2" w:rsidRPr="00FD3FD2" w:rsidRDefault="00FD3FD2" w:rsidP="00246B8D">
      <w:pPr>
        <w:numPr>
          <w:ilvl w:val="0"/>
          <w:numId w:val="42"/>
        </w:numPr>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Wszelkie zmiany do niniejszej umowy wymagają formy pisemnej w postaci aneksu pod rygorem nieważności.</w:t>
      </w:r>
    </w:p>
    <w:p w14:paraId="3C6FDD78" w14:textId="77777777" w:rsidR="00FD3FD2" w:rsidRPr="00FD3FD2" w:rsidRDefault="00FD3FD2" w:rsidP="00246B8D">
      <w:pPr>
        <w:numPr>
          <w:ilvl w:val="0"/>
          <w:numId w:val="42"/>
        </w:numPr>
        <w:spacing w:after="0" w:line="240" w:lineRule="auto"/>
        <w:ind w:left="426" w:hanging="426"/>
        <w:contextualSpacing/>
        <w:rPr>
          <w:rFonts w:ascii="Arial" w:eastAsia="Calibri" w:hAnsi="Arial" w:cs="Arial"/>
          <w:sz w:val="24"/>
          <w:szCs w:val="24"/>
        </w:rPr>
      </w:pPr>
      <w:r w:rsidRPr="00FD3FD2">
        <w:rPr>
          <w:rFonts w:ascii="Arial" w:eastAsia="Calibri" w:hAnsi="Arial" w:cs="Arial"/>
          <w:sz w:val="24"/>
          <w:szCs w:val="24"/>
        </w:rPr>
        <w:t>Wykonawca nie ma prawa do przeniesienia, bez zgody Zamawiającego, wierzytelności  wynikających z niniejszej umowy na rzecz osób trzecich.</w:t>
      </w:r>
    </w:p>
    <w:p w14:paraId="2A9027E0" w14:textId="77777777" w:rsidR="00FD3FD2" w:rsidRPr="00FD3FD2" w:rsidRDefault="00FD3FD2" w:rsidP="00B07A96">
      <w:pPr>
        <w:autoSpaceDE w:val="0"/>
        <w:autoSpaceDN w:val="0"/>
        <w:adjustRightInd w:val="0"/>
        <w:spacing w:before="240" w:after="240" w:line="240" w:lineRule="auto"/>
        <w:jc w:val="center"/>
        <w:rPr>
          <w:rFonts w:ascii="Arial" w:eastAsia="Times New Roman" w:hAnsi="Arial" w:cs="Arial"/>
          <w:b/>
          <w:bCs/>
          <w:sz w:val="24"/>
          <w:szCs w:val="24"/>
          <w:lang w:eastAsia="pl-PL"/>
        </w:rPr>
      </w:pPr>
      <w:r w:rsidRPr="00FD3FD2">
        <w:rPr>
          <w:rFonts w:ascii="Arial" w:eastAsia="Times New Roman" w:hAnsi="Arial" w:cs="Arial"/>
          <w:b/>
          <w:sz w:val="24"/>
          <w:szCs w:val="24"/>
          <w:lang w:eastAsia="pl-PL"/>
        </w:rPr>
        <w:t>§ 12</w:t>
      </w:r>
    </w:p>
    <w:p w14:paraId="775689B3" w14:textId="77777777" w:rsidR="00FD3FD2" w:rsidRPr="00FD3FD2" w:rsidRDefault="00FD3FD2" w:rsidP="00B07A96">
      <w:p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Sądem właściwym dla wszystkich spraw, które wynikną z realizacji tej umowy będzie sąd powszechny w Białymstoku.</w:t>
      </w:r>
    </w:p>
    <w:p w14:paraId="4DED8340" w14:textId="77777777" w:rsidR="00FD3FD2" w:rsidRPr="00FD3FD2" w:rsidRDefault="00FD3FD2" w:rsidP="00B07A96">
      <w:pPr>
        <w:autoSpaceDE w:val="0"/>
        <w:autoSpaceDN w:val="0"/>
        <w:adjustRightInd w:val="0"/>
        <w:spacing w:before="240" w:after="240" w:line="240" w:lineRule="auto"/>
        <w:jc w:val="center"/>
        <w:rPr>
          <w:rFonts w:ascii="Arial" w:eastAsia="Times New Roman" w:hAnsi="Arial" w:cs="Arial"/>
          <w:b/>
          <w:bCs/>
          <w:sz w:val="24"/>
          <w:szCs w:val="24"/>
          <w:lang w:eastAsia="pl-PL"/>
        </w:rPr>
      </w:pPr>
      <w:r w:rsidRPr="00FD3FD2">
        <w:rPr>
          <w:rFonts w:ascii="Arial" w:eastAsia="Times New Roman" w:hAnsi="Arial" w:cs="Arial"/>
          <w:b/>
          <w:bCs/>
          <w:sz w:val="24"/>
          <w:szCs w:val="24"/>
          <w:lang w:eastAsia="pl-PL"/>
        </w:rPr>
        <w:t>§ 13</w:t>
      </w:r>
    </w:p>
    <w:p w14:paraId="2BD10565" w14:textId="77777777" w:rsidR="00FD3FD2" w:rsidRPr="00FD3FD2" w:rsidRDefault="00FD3FD2" w:rsidP="00B07A96">
      <w:pPr>
        <w:autoSpaceDE w:val="0"/>
        <w:autoSpaceDN w:val="0"/>
        <w:adjustRightInd w:val="0"/>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Niniejszą umowę sporządzono w dwóch jednobrzmiących egzemplarzach po jednym egzemplarzu dla każdej ze Stron.</w:t>
      </w:r>
    </w:p>
    <w:p w14:paraId="0A2EFDDF" w14:textId="77777777" w:rsidR="00FD3FD2" w:rsidRPr="00B07A96" w:rsidRDefault="00FD3FD2" w:rsidP="00B07A96">
      <w:pPr>
        <w:pStyle w:val="Bezodstpw"/>
        <w:spacing w:before="600"/>
        <w:rPr>
          <w:rStyle w:val="Wyrnieniedelikatne"/>
        </w:rPr>
      </w:pPr>
      <w:r w:rsidRPr="00B07A96">
        <w:rPr>
          <w:rStyle w:val="Wyrnieniedelikatne"/>
        </w:rPr>
        <w:t>Załączniki:</w:t>
      </w:r>
    </w:p>
    <w:p w14:paraId="47CE14C0" w14:textId="77777777" w:rsidR="00FD3FD2" w:rsidRPr="00B07A96" w:rsidRDefault="00FD3FD2" w:rsidP="00B07A96">
      <w:pPr>
        <w:pStyle w:val="Bezodstpw"/>
        <w:rPr>
          <w:rStyle w:val="Wyrnieniedelikatne"/>
          <w:rFonts w:eastAsia="Calibri"/>
        </w:rPr>
      </w:pPr>
      <w:r w:rsidRPr="00B07A96">
        <w:rPr>
          <w:rStyle w:val="Wyrnieniedelikatne"/>
          <w:rFonts w:eastAsia="Calibri"/>
        </w:rPr>
        <w:t>Załącznik nr 1 – Oferta Wykonawcy;</w:t>
      </w:r>
    </w:p>
    <w:p w14:paraId="47FEE131" w14:textId="77777777" w:rsidR="00FD3FD2" w:rsidRPr="00B07A96" w:rsidRDefault="00FD3FD2" w:rsidP="00B07A96">
      <w:pPr>
        <w:pStyle w:val="Bezodstpw"/>
        <w:rPr>
          <w:rStyle w:val="Wyrnieniedelikatne"/>
          <w:rFonts w:eastAsia="Calibri"/>
        </w:rPr>
      </w:pPr>
      <w:r w:rsidRPr="00B07A96">
        <w:rPr>
          <w:rStyle w:val="Wyrnieniedelikatne"/>
          <w:rFonts w:eastAsia="Calibri"/>
        </w:rPr>
        <w:t>Załącznik nr 2 – Szczegółowy Opis Przedmiotu Zamówienia;</w:t>
      </w:r>
    </w:p>
    <w:p w14:paraId="1811EDAB" w14:textId="77777777" w:rsidR="00FD3FD2" w:rsidRPr="00B07A96" w:rsidRDefault="00FD3FD2" w:rsidP="00B07A96">
      <w:pPr>
        <w:pStyle w:val="Bezodstpw"/>
        <w:rPr>
          <w:rStyle w:val="Wyrnieniedelikatne"/>
          <w:rFonts w:eastAsia="Calibri"/>
        </w:rPr>
      </w:pPr>
      <w:r w:rsidRPr="00B07A96">
        <w:rPr>
          <w:rStyle w:val="Wyrnieniedelikatne"/>
          <w:rFonts w:eastAsia="Calibri"/>
        </w:rPr>
        <w:t>Załącznik nr 3 – Wykaz operacyjny;</w:t>
      </w:r>
    </w:p>
    <w:p w14:paraId="02D77CEF" w14:textId="77777777" w:rsidR="00FD3FD2" w:rsidRPr="00B07A96" w:rsidRDefault="00FD3FD2" w:rsidP="00B07A96">
      <w:pPr>
        <w:pStyle w:val="Bezodstpw"/>
        <w:rPr>
          <w:rStyle w:val="Wyrnieniedelikatne"/>
          <w:rFonts w:eastAsia="Calibri"/>
        </w:rPr>
      </w:pPr>
      <w:r w:rsidRPr="00B07A96">
        <w:rPr>
          <w:rStyle w:val="Wyrnieniedelikatne"/>
          <w:rFonts w:eastAsia="Calibri"/>
        </w:rPr>
        <w:t>Załącznik nr 4 – Wymagania w zakresie adresowania i opakowania przesyłek listowych (z wyłączeniem przesyłek listowych z zadeklarowaną wartością);</w:t>
      </w:r>
    </w:p>
    <w:p w14:paraId="1FE09F10" w14:textId="77777777" w:rsidR="00FD3FD2" w:rsidRPr="00B07A96" w:rsidRDefault="00FD3FD2" w:rsidP="00B07A96">
      <w:pPr>
        <w:pStyle w:val="Bezodstpw"/>
        <w:rPr>
          <w:rStyle w:val="Wyrnieniedelikatne"/>
          <w:rFonts w:eastAsia="Calibri"/>
        </w:rPr>
      </w:pPr>
      <w:r w:rsidRPr="00B07A96">
        <w:rPr>
          <w:rStyle w:val="Wyrnieniedelikatne"/>
          <w:rFonts w:eastAsia="Calibri"/>
        </w:rPr>
        <w:t xml:space="preserve">Załącznik nr 5 – Wzór „Zestawienia ilościowo - wartościowego przesyłek w obrocie krajowym nadanych w dniu …….” i „Zestawienia ilościowo - wartościowego przesyłek </w:t>
      </w:r>
      <w:r w:rsidRPr="00B07A96">
        <w:rPr>
          <w:rStyle w:val="Wyrnieniedelikatne"/>
          <w:rFonts w:eastAsia="Calibri"/>
        </w:rPr>
        <w:br/>
        <w:t>w obrocie zagranicznym nadanych w dniu …….”;</w:t>
      </w:r>
    </w:p>
    <w:p w14:paraId="7EEF6558" w14:textId="34EA02F8" w:rsidR="00FD3FD2" w:rsidRPr="00FD3FD2" w:rsidRDefault="00FD3FD2" w:rsidP="00B07A96">
      <w:pPr>
        <w:autoSpaceDE w:val="0"/>
        <w:autoSpaceDN w:val="0"/>
        <w:adjustRightInd w:val="0"/>
        <w:spacing w:before="840" w:after="0" w:line="240" w:lineRule="auto"/>
        <w:jc w:val="center"/>
        <w:rPr>
          <w:rFonts w:ascii="Arial" w:eastAsia="Times New Roman" w:hAnsi="Arial" w:cs="Arial"/>
          <w:b/>
          <w:bCs/>
          <w:i/>
          <w:iCs/>
          <w:sz w:val="24"/>
          <w:szCs w:val="24"/>
          <w:lang w:eastAsia="pl-PL"/>
        </w:rPr>
        <w:sectPr w:rsidR="00FD3FD2" w:rsidRPr="00FD3FD2" w:rsidSect="005F015B">
          <w:pgSz w:w="11906" w:h="16838"/>
          <w:pgMar w:top="1077" w:right="1418" w:bottom="902" w:left="1418" w:header="709" w:footer="709" w:gutter="0"/>
          <w:cols w:space="708"/>
          <w:docGrid w:linePitch="360"/>
        </w:sectPr>
      </w:pPr>
      <w:r w:rsidRPr="00FD3FD2">
        <w:rPr>
          <w:rFonts w:ascii="Arial" w:eastAsia="Times New Roman" w:hAnsi="Arial" w:cs="Arial"/>
          <w:b/>
          <w:bCs/>
          <w:i/>
          <w:iCs/>
          <w:sz w:val="24"/>
          <w:szCs w:val="24"/>
          <w:lang w:eastAsia="pl-PL"/>
        </w:rPr>
        <w:t>Zamawiający:</w:t>
      </w:r>
      <w:r w:rsidRPr="00FD3FD2">
        <w:rPr>
          <w:rFonts w:ascii="Arial" w:eastAsia="Times New Roman" w:hAnsi="Arial" w:cs="Arial"/>
          <w:b/>
          <w:bCs/>
          <w:i/>
          <w:iCs/>
          <w:sz w:val="24"/>
          <w:szCs w:val="24"/>
          <w:lang w:eastAsia="pl-PL"/>
        </w:rPr>
        <w:tab/>
      </w:r>
      <w:r w:rsidRPr="00FD3FD2">
        <w:rPr>
          <w:rFonts w:ascii="Arial" w:eastAsia="Times New Roman" w:hAnsi="Arial" w:cs="Arial"/>
          <w:b/>
          <w:bCs/>
          <w:i/>
          <w:iCs/>
          <w:sz w:val="24"/>
          <w:szCs w:val="24"/>
          <w:lang w:eastAsia="pl-PL"/>
        </w:rPr>
        <w:tab/>
      </w:r>
      <w:r w:rsidRPr="00FD3FD2">
        <w:rPr>
          <w:rFonts w:ascii="Arial" w:eastAsia="Times New Roman" w:hAnsi="Arial" w:cs="Arial"/>
          <w:b/>
          <w:bCs/>
          <w:i/>
          <w:iCs/>
          <w:sz w:val="24"/>
          <w:szCs w:val="24"/>
          <w:lang w:eastAsia="pl-PL"/>
        </w:rPr>
        <w:tab/>
      </w:r>
      <w:r w:rsidRPr="00FD3FD2">
        <w:rPr>
          <w:rFonts w:ascii="Arial" w:eastAsia="Times New Roman" w:hAnsi="Arial" w:cs="Arial"/>
          <w:b/>
          <w:bCs/>
          <w:i/>
          <w:iCs/>
          <w:sz w:val="24"/>
          <w:szCs w:val="24"/>
          <w:lang w:eastAsia="pl-PL"/>
        </w:rPr>
        <w:tab/>
      </w:r>
      <w:r w:rsidRPr="00FD3FD2">
        <w:rPr>
          <w:rFonts w:ascii="Arial" w:eastAsia="Times New Roman" w:hAnsi="Arial" w:cs="Arial"/>
          <w:b/>
          <w:bCs/>
          <w:i/>
          <w:iCs/>
          <w:sz w:val="24"/>
          <w:szCs w:val="24"/>
          <w:lang w:eastAsia="pl-PL"/>
        </w:rPr>
        <w:tab/>
        <w:t>Wykonawc</w:t>
      </w:r>
      <w:r w:rsidR="00B07A96">
        <w:rPr>
          <w:rFonts w:ascii="Arial" w:eastAsia="Times New Roman" w:hAnsi="Arial" w:cs="Arial"/>
          <w:b/>
          <w:bCs/>
          <w:i/>
          <w:iCs/>
          <w:sz w:val="24"/>
          <w:szCs w:val="24"/>
          <w:lang w:eastAsia="pl-PL"/>
        </w:rPr>
        <w:t>a</w:t>
      </w:r>
    </w:p>
    <w:p w14:paraId="2F7D92BF" w14:textId="77777777" w:rsidR="00FD3FD2" w:rsidRPr="00FD3FD2" w:rsidRDefault="00FD3FD2" w:rsidP="00FD3FD2">
      <w:pPr>
        <w:autoSpaceDE w:val="0"/>
        <w:autoSpaceDN w:val="0"/>
        <w:adjustRightInd w:val="0"/>
        <w:spacing w:after="0" w:line="240" w:lineRule="auto"/>
        <w:jc w:val="right"/>
        <w:rPr>
          <w:rFonts w:ascii="Arial" w:eastAsia="Times New Roman" w:hAnsi="Arial" w:cs="Arial"/>
          <w:b/>
          <w:lang w:eastAsia="pl-PL"/>
        </w:rPr>
      </w:pPr>
      <w:r w:rsidRPr="00FD3FD2">
        <w:rPr>
          <w:rFonts w:ascii="Arial" w:eastAsia="Times New Roman" w:hAnsi="Arial" w:cs="Arial"/>
          <w:b/>
          <w:lang w:eastAsia="pl-PL"/>
        </w:rPr>
        <w:lastRenderedPageBreak/>
        <w:t>Załącznik nr 3 do umowy</w:t>
      </w:r>
    </w:p>
    <w:p w14:paraId="7F73835F" w14:textId="77777777" w:rsidR="00FD3FD2" w:rsidRPr="00FD3FD2" w:rsidRDefault="00FD3FD2" w:rsidP="00B07A96">
      <w:pPr>
        <w:spacing w:after="240" w:line="240" w:lineRule="auto"/>
        <w:jc w:val="center"/>
        <w:rPr>
          <w:rFonts w:ascii="Arial" w:eastAsia="Times New Roman" w:hAnsi="Arial" w:cs="Arial"/>
          <w:lang w:eastAsia="pl-PL"/>
        </w:rPr>
      </w:pPr>
      <w:r w:rsidRPr="00FD3FD2">
        <w:rPr>
          <w:rFonts w:ascii="Arial" w:eastAsia="Times New Roman" w:hAnsi="Arial" w:cs="Arial"/>
          <w:lang w:eastAsia="pl-PL"/>
        </w:rPr>
        <w:t>WYKAZ OPERACYJNY</w:t>
      </w:r>
    </w:p>
    <w:p w14:paraId="163B3B32" w14:textId="046835AF" w:rsidR="00FD3FD2" w:rsidRPr="00FD3FD2" w:rsidRDefault="00FD3FD2" w:rsidP="00B07A96">
      <w:pPr>
        <w:spacing w:after="480" w:line="240" w:lineRule="auto"/>
        <w:jc w:val="center"/>
        <w:rPr>
          <w:rFonts w:ascii="Arial" w:eastAsia="Times New Roman" w:hAnsi="Arial" w:cs="Arial"/>
          <w:lang w:eastAsia="pl-PL"/>
        </w:rPr>
      </w:pPr>
      <w:r w:rsidRPr="00FD3FD2">
        <w:rPr>
          <w:rFonts w:ascii="Arial" w:eastAsia="Times New Roman" w:hAnsi="Arial" w:cs="Arial"/>
          <w:lang w:eastAsia="pl-PL"/>
        </w:rPr>
        <w:t>Zestawienie jednostek Zamawiającego oraz odpowiadających im placówek nadawczych i oddawczych Wykonawcy</w:t>
      </w:r>
    </w:p>
    <w:tbl>
      <w:tblPr>
        <w:tblStyle w:val="Tabela-Elegancki"/>
        <w:tblpPr w:leftFromText="141" w:rightFromText="141" w:vertAnchor="text" w:horzAnchor="margin" w:tblpXSpec="center" w:tblpY="130"/>
        <w:tblW w:w="14294" w:type="dxa"/>
        <w:tblLayout w:type="fixed"/>
        <w:tblLook w:val="04A0" w:firstRow="1" w:lastRow="0" w:firstColumn="1" w:lastColumn="0" w:noHBand="0" w:noVBand="1"/>
      </w:tblPr>
      <w:tblGrid>
        <w:gridCol w:w="544"/>
        <w:gridCol w:w="1843"/>
        <w:gridCol w:w="992"/>
        <w:gridCol w:w="1134"/>
        <w:gridCol w:w="1560"/>
        <w:gridCol w:w="1559"/>
        <w:gridCol w:w="1276"/>
        <w:gridCol w:w="850"/>
        <w:gridCol w:w="1008"/>
        <w:gridCol w:w="1260"/>
        <w:gridCol w:w="1276"/>
        <w:gridCol w:w="992"/>
      </w:tblGrid>
      <w:tr w:rsidR="00FD3FD2" w:rsidRPr="00FD3FD2" w14:paraId="54085917" w14:textId="77777777" w:rsidTr="0006302E">
        <w:trPr>
          <w:cnfStyle w:val="100000000000" w:firstRow="1" w:lastRow="0" w:firstColumn="0" w:lastColumn="0" w:oddVBand="0" w:evenVBand="0" w:oddHBand="0" w:evenHBand="0" w:firstRowFirstColumn="0" w:firstRowLastColumn="0" w:lastRowFirstColumn="0" w:lastRowLastColumn="0"/>
          <w:trHeight w:val="599"/>
        </w:trPr>
        <w:tc>
          <w:tcPr>
            <w:tcW w:w="6073" w:type="dxa"/>
            <w:gridSpan w:val="5"/>
            <w:hideMark/>
          </w:tcPr>
          <w:p w14:paraId="795ABC23"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Jednostka organizacyjna Zamawiającego/Adresata</w:t>
            </w:r>
          </w:p>
        </w:tc>
        <w:tc>
          <w:tcPr>
            <w:tcW w:w="4693" w:type="dxa"/>
            <w:gridSpan w:val="4"/>
            <w:hideMark/>
          </w:tcPr>
          <w:p w14:paraId="28F075CA"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 xml:space="preserve">Jednostka organizacyjna Wykonawcy- </w:t>
            </w:r>
            <w:r w:rsidRPr="00FD3FD2">
              <w:rPr>
                <w:rFonts w:ascii="Arial" w:hAnsi="Arial" w:cs="Arial"/>
                <w:b/>
                <w:sz w:val="22"/>
                <w:szCs w:val="22"/>
                <w:u w:val="single"/>
              </w:rPr>
              <w:t>przyjmująca przesyłki w ramach umowy</w:t>
            </w:r>
          </w:p>
        </w:tc>
        <w:tc>
          <w:tcPr>
            <w:tcW w:w="3528" w:type="dxa"/>
            <w:gridSpan w:val="3"/>
            <w:hideMark/>
          </w:tcPr>
          <w:p w14:paraId="2BE38F97"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 xml:space="preserve">Jednostka organizacyjna Wykonawcy- </w:t>
            </w:r>
            <w:r w:rsidRPr="00FD3FD2">
              <w:rPr>
                <w:rFonts w:ascii="Arial" w:hAnsi="Arial" w:cs="Arial"/>
                <w:b/>
                <w:sz w:val="22"/>
                <w:szCs w:val="22"/>
                <w:u w:val="single"/>
              </w:rPr>
              <w:t>wydająca/ doręczająca przesyłki zwrócone w ramach umowy</w:t>
            </w:r>
          </w:p>
        </w:tc>
      </w:tr>
      <w:tr w:rsidR="0006302E" w:rsidRPr="00FD3FD2" w14:paraId="39CC06ED" w14:textId="77777777" w:rsidTr="0006302E">
        <w:tc>
          <w:tcPr>
            <w:tcW w:w="544" w:type="dxa"/>
            <w:hideMark/>
          </w:tcPr>
          <w:p w14:paraId="5F4E9AE6"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Lp.</w:t>
            </w:r>
          </w:p>
        </w:tc>
        <w:tc>
          <w:tcPr>
            <w:tcW w:w="1843" w:type="dxa"/>
            <w:hideMark/>
          </w:tcPr>
          <w:p w14:paraId="659957B3" w14:textId="77777777" w:rsidR="00FD3FD2" w:rsidRPr="00FD3FD2" w:rsidRDefault="00FD3FD2" w:rsidP="00FD3FD2">
            <w:pPr>
              <w:ind w:left="-26"/>
              <w:jc w:val="center"/>
              <w:rPr>
                <w:rFonts w:ascii="Arial" w:hAnsi="Arial" w:cs="Arial"/>
                <w:sz w:val="22"/>
                <w:szCs w:val="22"/>
              </w:rPr>
            </w:pPr>
            <w:r w:rsidRPr="00FD3FD2">
              <w:rPr>
                <w:rFonts w:ascii="Arial" w:hAnsi="Arial" w:cs="Arial"/>
                <w:sz w:val="22"/>
                <w:szCs w:val="22"/>
              </w:rPr>
              <w:t>Nazwa jednostki organizacyjnej Zamawiającego</w:t>
            </w:r>
          </w:p>
        </w:tc>
        <w:tc>
          <w:tcPr>
            <w:tcW w:w="2126" w:type="dxa"/>
            <w:gridSpan w:val="2"/>
            <w:hideMark/>
          </w:tcPr>
          <w:p w14:paraId="46C64851"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Siedziba (kod pocztowy, miejscowość)</w:t>
            </w:r>
          </w:p>
        </w:tc>
        <w:tc>
          <w:tcPr>
            <w:tcW w:w="1560" w:type="dxa"/>
            <w:hideMark/>
          </w:tcPr>
          <w:p w14:paraId="3FD1208B"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Adres (ulica, numer)</w:t>
            </w:r>
          </w:p>
        </w:tc>
        <w:tc>
          <w:tcPr>
            <w:tcW w:w="1559" w:type="dxa"/>
            <w:hideMark/>
          </w:tcPr>
          <w:p w14:paraId="54DA5B86"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Nazwa jednostki organizacyjnej Wykonawcy</w:t>
            </w:r>
          </w:p>
        </w:tc>
        <w:tc>
          <w:tcPr>
            <w:tcW w:w="1276" w:type="dxa"/>
            <w:hideMark/>
          </w:tcPr>
          <w:p w14:paraId="57F5F427"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Siedziba (kod pocztowy, miejscowość)</w:t>
            </w:r>
          </w:p>
        </w:tc>
        <w:tc>
          <w:tcPr>
            <w:tcW w:w="850" w:type="dxa"/>
            <w:hideMark/>
          </w:tcPr>
          <w:p w14:paraId="11A45928"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Adres (ulica, numer)</w:t>
            </w:r>
          </w:p>
        </w:tc>
        <w:tc>
          <w:tcPr>
            <w:tcW w:w="1008" w:type="dxa"/>
            <w:hideMark/>
          </w:tcPr>
          <w:p w14:paraId="68FD16F7"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Odbiór w dni</w:t>
            </w:r>
          </w:p>
        </w:tc>
        <w:tc>
          <w:tcPr>
            <w:tcW w:w="1260" w:type="dxa"/>
            <w:hideMark/>
          </w:tcPr>
          <w:p w14:paraId="5066EDDA"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Nazwa jednostki organizacyjnej Wykonawcy</w:t>
            </w:r>
          </w:p>
        </w:tc>
        <w:tc>
          <w:tcPr>
            <w:tcW w:w="1276" w:type="dxa"/>
            <w:hideMark/>
          </w:tcPr>
          <w:p w14:paraId="17BFA228"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Siedziba (kod pocztowy, miejscowość)</w:t>
            </w:r>
          </w:p>
        </w:tc>
        <w:tc>
          <w:tcPr>
            <w:tcW w:w="992" w:type="dxa"/>
            <w:hideMark/>
          </w:tcPr>
          <w:p w14:paraId="2DBCA9D4"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Adres (ulica, numer)</w:t>
            </w:r>
          </w:p>
        </w:tc>
      </w:tr>
      <w:tr w:rsidR="0006302E" w:rsidRPr="00FD3FD2" w14:paraId="593644E6" w14:textId="77777777" w:rsidTr="0006302E">
        <w:tc>
          <w:tcPr>
            <w:tcW w:w="544" w:type="dxa"/>
            <w:hideMark/>
          </w:tcPr>
          <w:p w14:paraId="633294ED"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1</w:t>
            </w:r>
          </w:p>
        </w:tc>
        <w:tc>
          <w:tcPr>
            <w:tcW w:w="1843" w:type="dxa"/>
            <w:hideMark/>
          </w:tcPr>
          <w:p w14:paraId="26883858"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2</w:t>
            </w:r>
          </w:p>
        </w:tc>
        <w:tc>
          <w:tcPr>
            <w:tcW w:w="992" w:type="dxa"/>
            <w:hideMark/>
          </w:tcPr>
          <w:p w14:paraId="52E63F31"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3</w:t>
            </w:r>
          </w:p>
        </w:tc>
        <w:tc>
          <w:tcPr>
            <w:tcW w:w="1134" w:type="dxa"/>
            <w:hideMark/>
          </w:tcPr>
          <w:p w14:paraId="66130F9E"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4</w:t>
            </w:r>
          </w:p>
        </w:tc>
        <w:tc>
          <w:tcPr>
            <w:tcW w:w="1560" w:type="dxa"/>
            <w:hideMark/>
          </w:tcPr>
          <w:p w14:paraId="044B11EB"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5</w:t>
            </w:r>
          </w:p>
        </w:tc>
        <w:tc>
          <w:tcPr>
            <w:tcW w:w="1559" w:type="dxa"/>
            <w:hideMark/>
          </w:tcPr>
          <w:p w14:paraId="4EFB1EF7"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6</w:t>
            </w:r>
          </w:p>
        </w:tc>
        <w:tc>
          <w:tcPr>
            <w:tcW w:w="1276" w:type="dxa"/>
            <w:hideMark/>
          </w:tcPr>
          <w:p w14:paraId="12DFC539"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7</w:t>
            </w:r>
          </w:p>
        </w:tc>
        <w:tc>
          <w:tcPr>
            <w:tcW w:w="850" w:type="dxa"/>
            <w:hideMark/>
          </w:tcPr>
          <w:p w14:paraId="2D9DC6DE"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8</w:t>
            </w:r>
          </w:p>
        </w:tc>
        <w:tc>
          <w:tcPr>
            <w:tcW w:w="1008" w:type="dxa"/>
            <w:hideMark/>
          </w:tcPr>
          <w:p w14:paraId="18E2FE1B"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9</w:t>
            </w:r>
          </w:p>
        </w:tc>
        <w:tc>
          <w:tcPr>
            <w:tcW w:w="1260" w:type="dxa"/>
            <w:hideMark/>
          </w:tcPr>
          <w:p w14:paraId="573B01E9"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10</w:t>
            </w:r>
          </w:p>
        </w:tc>
        <w:tc>
          <w:tcPr>
            <w:tcW w:w="1276" w:type="dxa"/>
            <w:hideMark/>
          </w:tcPr>
          <w:p w14:paraId="0DC53904"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11</w:t>
            </w:r>
          </w:p>
        </w:tc>
        <w:tc>
          <w:tcPr>
            <w:tcW w:w="992" w:type="dxa"/>
            <w:hideMark/>
          </w:tcPr>
          <w:p w14:paraId="6228FB1C"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12</w:t>
            </w:r>
          </w:p>
        </w:tc>
      </w:tr>
      <w:tr w:rsidR="0006302E" w:rsidRPr="00FD3FD2" w14:paraId="24202E7A" w14:textId="77777777" w:rsidTr="0006302E">
        <w:trPr>
          <w:cantSplit/>
          <w:trHeight w:val="1134"/>
        </w:trPr>
        <w:tc>
          <w:tcPr>
            <w:tcW w:w="544" w:type="dxa"/>
            <w:hideMark/>
          </w:tcPr>
          <w:p w14:paraId="11FE22B2"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1.</w:t>
            </w:r>
          </w:p>
        </w:tc>
        <w:tc>
          <w:tcPr>
            <w:tcW w:w="1843" w:type="dxa"/>
            <w:hideMark/>
          </w:tcPr>
          <w:p w14:paraId="5D85B2CC" w14:textId="5530E275" w:rsidR="00FD3FD2" w:rsidRPr="00FD3FD2" w:rsidRDefault="00FD3FD2" w:rsidP="00FD3FD2">
            <w:pPr>
              <w:jc w:val="center"/>
              <w:rPr>
                <w:rFonts w:ascii="Arial" w:hAnsi="Arial" w:cs="Arial"/>
                <w:sz w:val="22"/>
                <w:szCs w:val="22"/>
              </w:rPr>
            </w:pPr>
            <w:r w:rsidRPr="00FD3FD2">
              <w:rPr>
                <w:rFonts w:ascii="Arial" w:hAnsi="Arial" w:cs="Arial"/>
                <w:sz w:val="22"/>
                <w:szCs w:val="22"/>
              </w:rPr>
              <w:t>Wojewódzki Urząd Pracy w Białymstoku</w:t>
            </w:r>
          </w:p>
        </w:tc>
        <w:tc>
          <w:tcPr>
            <w:tcW w:w="992" w:type="dxa"/>
            <w:hideMark/>
          </w:tcPr>
          <w:p w14:paraId="6D29156C"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15-354</w:t>
            </w:r>
          </w:p>
        </w:tc>
        <w:tc>
          <w:tcPr>
            <w:tcW w:w="1134" w:type="dxa"/>
            <w:hideMark/>
          </w:tcPr>
          <w:p w14:paraId="5C27BDDA"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Białystok</w:t>
            </w:r>
          </w:p>
        </w:tc>
        <w:tc>
          <w:tcPr>
            <w:tcW w:w="1560" w:type="dxa"/>
            <w:hideMark/>
          </w:tcPr>
          <w:p w14:paraId="7BAB4A81" w14:textId="77777777" w:rsidR="00FD3FD2" w:rsidRPr="00FD3FD2" w:rsidRDefault="00FD3FD2" w:rsidP="0006302E">
            <w:pPr>
              <w:jc w:val="center"/>
              <w:rPr>
                <w:rFonts w:ascii="Arial" w:hAnsi="Arial" w:cs="Arial"/>
                <w:sz w:val="22"/>
                <w:szCs w:val="22"/>
              </w:rPr>
            </w:pPr>
            <w:r w:rsidRPr="00FD3FD2">
              <w:rPr>
                <w:rFonts w:ascii="Arial" w:hAnsi="Arial" w:cs="Arial"/>
                <w:sz w:val="22"/>
                <w:szCs w:val="22"/>
              </w:rPr>
              <w:t>Pogodna 22</w:t>
            </w:r>
          </w:p>
        </w:tc>
        <w:tc>
          <w:tcPr>
            <w:tcW w:w="1559" w:type="dxa"/>
          </w:tcPr>
          <w:p w14:paraId="75562FCB" w14:textId="77777777" w:rsidR="00FD3FD2" w:rsidRPr="00FD3FD2" w:rsidRDefault="00FD3FD2" w:rsidP="00FD3FD2">
            <w:pPr>
              <w:jc w:val="center"/>
              <w:rPr>
                <w:rFonts w:ascii="Arial" w:hAnsi="Arial" w:cs="Arial"/>
                <w:sz w:val="22"/>
                <w:szCs w:val="22"/>
              </w:rPr>
            </w:pPr>
          </w:p>
        </w:tc>
        <w:tc>
          <w:tcPr>
            <w:tcW w:w="1276" w:type="dxa"/>
          </w:tcPr>
          <w:p w14:paraId="0674858C" w14:textId="77777777" w:rsidR="00FD3FD2" w:rsidRPr="00FD3FD2" w:rsidRDefault="00FD3FD2" w:rsidP="00FD3FD2">
            <w:pPr>
              <w:jc w:val="center"/>
              <w:rPr>
                <w:rFonts w:ascii="Arial" w:hAnsi="Arial" w:cs="Arial"/>
                <w:sz w:val="22"/>
                <w:szCs w:val="22"/>
              </w:rPr>
            </w:pPr>
          </w:p>
        </w:tc>
        <w:tc>
          <w:tcPr>
            <w:tcW w:w="850" w:type="dxa"/>
          </w:tcPr>
          <w:p w14:paraId="3F33F6A5" w14:textId="77777777" w:rsidR="00FD3FD2" w:rsidRPr="00FD3FD2" w:rsidRDefault="00FD3FD2" w:rsidP="00FD3FD2">
            <w:pPr>
              <w:jc w:val="center"/>
              <w:rPr>
                <w:rFonts w:ascii="Arial" w:hAnsi="Arial" w:cs="Arial"/>
                <w:sz w:val="22"/>
                <w:szCs w:val="22"/>
              </w:rPr>
            </w:pPr>
          </w:p>
        </w:tc>
        <w:tc>
          <w:tcPr>
            <w:tcW w:w="1008" w:type="dxa"/>
            <w:hideMark/>
          </w:tcPr>
          <w:p w14:paraId="4789E6EA" w14:textId="0C9BEF1D" w:rsidR="00FD3FD2" w:rsidRPr="00FD3FD2" w:rsidRDefault="00FD3FD2" w:rsidP="00FD3FD2">
            <w:pPr>
              <w:jc w:val="center"/>
              <w:rPr>
                <w:rFonts w:ascii="Arial" w:hAnsi="Arial" w:cs="Arial"/>
                <w:sz w:val="22"/>
                <w:szCs w:val="22"/>
              </w:rPr>
            </w:pPr>
            <w:r w:rsidRPr="00FD3FD2">
              <w:rPr>
                <w:rFonts w:ascii="Arial" w:hAnsi="Arial" w:cs="Arial"/>
                <w:sz w:val="22"/>
                <w:szCs w:val="22"/>
              </w:rPr>
              <w:t>pon., wt., śr., czw., pt.</w:t>
            </w:r>
          </w:p>
        </w:tc>
        <w:tc>
          <w:tcPr>
            <w:tcW w:w="1260" w:type="dxa"/>
          </w:tcPr>
          <w:p w14:paraId="106C8A15" w14:textId="77777777" w:rsidR="00FD3FD2" w:rsidRPr="00FD3FD2" w:rsidRDefault="00FD3FD2" w:rsidP="00FD3FD2">
            <w:pPr>
              <w:jc w:val="center"/>
              <w:rPr>
                <w:rFonts w:ascii="Arial" w:hAnsi="Arial" w:cs="Arial"/>
                <w:sz w:val="22"/>
                <w:szCs w:val="22"/>
              </w:rPr>
            </w:pPr>
          </w:p>
        </w:tc>
        <w:tc>
          <w:tcPr>
            <w:tcW w:w="1276" w:type="dxa"/>
          </w:tcPr>
          <w:p w14:paraId="2EFA10C3" w14:textId="77777777" w:rsidR="00FD3FD2" w:rsidRPr="00FD3FD2" w:rsidRDefault="00FD3FD2" w:rsidP="00FD3FD2">
            <w:pPr>
              <w:jc w:val="center"/>
              <w:rPr>
                <w:rFonts w:ascii="Arial" w:hAnsi="Arial" w:cs="Arial"/>
                <w:sz w:val="22"/>
                <w:szCs w:val="22"/>
              </w:rPr>
            </w:pPr>
          </w:p>
        </w:tc>
        <w:tc>
          <w:tcPr>
            <w:tcW w:w="992" w:type="dxa"/>
          </w:tcPr>
          <w:p w14:paraId="4A61C71B" w14:textId="77777777" w:rsidR="00FD3FD2" w:rsidRPr="00FD3FD2" w:rsidRDefault="00FD3FD2" w:rsidP="00FD3FD2">
            <w:pPr>
              <w:jc w:val="center"/>
              <w:rPr>
                <w:rFonts w:ascii="Arial" w:hAnsi="Arial" w:cs="Arial"/>
                <w:sz w:val="22"/>
                <w:szCs w:val="22"/>
              </w:rPr>
            </w:pPr>
          </w:p>
        </w:tc>
      </w:tr>
      <w:tr w:rsidR="0006302E" w:rsidRPr="00FD3FD2" w14:paraId="00E4163C" w14:textId="77777777" w:rsidTr="0006302E">
        <w:trPr>
          <w:cantSplit/>
          <w:trHeight w:val="1134"/>
        </w:trPr>
        <w:tc>
          <w:tcPr>
            <w:tcW w:w="544" w:type="dxa"/>
            <w:hideMark/>
          </w:tcPr>
          <w:p w14:paraId="01A3C5BB"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2.</w:t>
            </w:r>
          </w:p>
        </w:tc>
        <w:tc>
          <w:tcPr>
            <w:tcW w:w="1843" w:type="dxa"/>
            <w:hideMark/>
          </w:tcPr>
          <w:p w14:paraId="02E54E62" w14:textId="4EACEA8D" w:rsidR="00FD3FD2" w:rsidRPr="00FD3FD2" w:rsidRDefault="00FD3FD2" w:rsidP="00FD3FD2">
            <w:pPr>
              <w:jc w:val="center"/>
              <w:rPr>
                <w:rFonts w:ascii="Arial" w:hAnsi="Arial" w:cs="Arial"/>
                <w:sz w:val="22"/>
                <w:szCs w:val="22"/>
              </w:rPr>
            </w:pPr>
            <w:r w:rsidRPr="00FD3FD2">
              <w:rPr>
                <w:rFonts w:ascii="Arial" w:hAnsi="Arial" w:cs="Arial"/>
                <w:sz w:val="22"/>
                <w:szCs w:val="22"/>
              </w:rPr>
              <w:t xml:space="preserve">Wojewódzki Urząd Pracy w Białymstoku </w:t>
            </w:r>
          </w:p>
        </w:tc>
        <w:tc>
          <w:tcPr>
            <w:tcW w:w="992" w:type="dxa"/>
            <w:hideMark/>
          </w:tcPr>
          <w:p w14:paraId="31FCC8F7"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18-400</w:t>
            </w:r>
          </w:p>
        </w:tc>
        <w:tc>
          <w:tcPr>
            <w:tcW w:w="1134" w:type="dxa"/>
            <w:hideMark/>
          </w:tcPr>
          <w:p w14:paraId="49B67605"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Łomża</w:t>
            </w:r>
          </w:p>
        </w:tc>
        <w:tc>
          <w:tcPr>
            <w:tcW w:w="1560" w:type="dxa"/>
            <w:hideMark/>
          </w:tcPr>
          <w:p w14:paraId="77DA778A" w14:textId="77777777" w:rsidR="00FD3FD2" w:rsidRPr="00FD3FD2" w:rsidRDefault="00FD3FD2" w:rsidP="00FD3FD2">
            <w:pPr>
              <w:ind w:left="-108" w:right="-108"/>
              <w:jc w:val="center"/>
              <w:rPr>
                <w:rFonts w:ascii="Arial" w:hAnsi="Arial" w:cs="Arial"/>
                <w:sz w:val="22"/>
                <w:szCs w:val="22"/>
              </w:rPr>
            </w:pPr>
            <w:r w:rsidRPr="00FD3FD2">
              <w:rPr>
                <w:rFonts w:ascii="Arial" w:hAnsi="Arial" w:cs="Arial"/>
                <w:sz w:val="22"/>
                <w:szCs w:val="22"/>
              </w:rPr>
              <w:t>Nowogrodzka 1</w:t>
            </w:r>
          </w:p>
        </w:tc>
        <w:tc>
          <w:tcPr>
            <w:tcW w:w="1559" w:type="dxa"/>
          </w:tcPr>
          <w:p w14:paraId="1328E9DD" w14:textId="77777777" w:rsidR="00FD3FD2" w:rsidRPr="00FD3FD2" w:rsidRDefault="00FD3FD2" w:rsidP="00FD3FD2">
            <w:pPr>
              <w:jc w:val="center"/>
              <w:rPr>
                <w:rFonts w:ascii="Arial" w:hAnsi="Arial" w:cs="Arial"/>
                <w:sz w:val="22"/>
                <w:szCs w:val="22"/>
              </w:rPr>
            </w:pPr>
          </w:p>
        </w:tc>
        <w:tc>
          <w:tcPr>
            <w:tcW w:w="1276" w:type="dxa"/>
          </w:tcPr>
          <w:p w14:paraId="23A07929" w14:textId="77777777" w:rsidR="00FD3FD2" w:rsidRPr="00FD3FD2" w:rsidRDefault="00FD3FD2" w:rsidP="00FD3FD2">
            <w:pPr>
              <w:jc w:val="center"/>
              <w:rPr>
                <w:rFonts w:ascii="Arial" w:hAnsi="Arial" w:cs="Arial"/>
                <w:sz w:val="22"/>
                <w:szCs w:val="22"/>
              </w:rPr>
            </w:pPr>
          </w:p>
        </w:tc>
        <w:tc>
          <w:tcPr>
            <w:tcW w:w="850" w:type="dxa"/>
          </w:tcPr>
          <w:p w14:paraId="5E54E45F" w14:textId="77777777" w:rsidR="00FD3FD2" w:rsidRPr="00FD3FD2" w:rsidRDefault="00FD3FD2" w:rsidP="00FD3FD2">
            <w:pPr>
              <w:jc w:val="center"/>
              <w:rPr>
                <w:rFonts w:ascii="Arial" w:hAnsi="Arial" w:cs="Arial"/>
                <w:sz w:val="22"/>
                <w:szCs w:val="22"/>
              </w:rPr>
            </w:pPr>
          </w:p>
        </w:tc>
        <w:tc>
          <w:tcPr>
            <w:tcW w:w="1008" w:type="dxa"/>
          </w:tcPr>
          <w:p w14:paraId="79C9FF7A" w14:textId="77777777" w:rsidR="00FD3FD2" w:rsidRPr="00FD3FD2" w:rsidRDefault="00FD3FD2" w:rsidP="00FD3FD2">
            <w:pPr>
              <w:jc w:val="center"/>
              <w:rPr>
                <w:rFonts w:ascii="Arial" w:hAnsi="Arial" w:cs="Arial"/>
                <w:sz w:val="22"/>
                <w:szCs w:val="22"/>
              </w:rPr>
            </w:pPr>
          </w:p>
        </w:tc>
        <w:tc>
          <w:tcPr>
            <w:tcW w:w="1260" w:type="dxa"/>
          </w:tcPr>
          <w:p w14:paraId="555AEBE5" w14:textId="77777777" w:rsidR="00FD3FD2" w:rsidRPr="00FD3FD2" w:rsidRDefault="00FD3FD2" w:rsidP="00FD3FD2">
            <w:pPr>
              <w:jc w:val="center"/>
              <w:rPr>
                <w:rFonts w:ascii="Arial" w:hAnsi="Arial" w:cs="Arial"/>
                <w:sz w:val="22"/>
                <w:szCs w:val="22"/>
              </w:rPr>
            </w:pPr>
          </w:p>
        </w:tc>
        <w:tc>
          <w:tcPr>
            <w:tcW w:w="1276" w:type="dxa"/>
          </w:tcPr>
          <w:p w14:paraId="1C18A4B5" w14:textId="77777777" w:rsidR="00FD3FD2" w:rsidRPr="00FD3FD2" w:rsidRDefault="00FD3FD2" w:rsidP="00FD3FD2">
            <w:pPr>
              <w:jc w:val="center"/>
              <w:rPr>
                <w:rFonts w:ascii="Arial" w:hAnsi="Arial" w:cs="Arial"/>
                <w:sz w:val="22"/>
                <w:szCs w:val="22"/>
              </w:rPr>
            </w:pPr>
          </w:p>
        </w:tc>
        <w:tc>
          <w:tcPr>
            <w:tcW w:w="992" w:type="dxa"/>
          </w:tcPr>
          <w:p w14:paraId="78737889" w14:textId="77777777" w:rsidR="00FD3FD2" w:rsidRPr="00FD3FD2" w:rsidRDefault="00FD3FD2" w:rsidP="00FD3FD2">
            <w:pPr>
              <w:jc w:val="center"/>
              <w:rPr>
                <w:rFonts w:ascii="Arial" w:hAnsi="Arial" w:cs="Arial"/>
                <w:sz w:val="22"/>
                <w:szCs w:val="22"/>
              </w:rPr>
            </w:pPr>
          </w:p>
        </w:tc>
      </w:tr>
    </w:tbl>
    <w:p w14:paraId="79F6C6FA" w14:textId="12C3DD23" w:rsidR="0006302E" w:rsidRDefault="0006302E" w:rsidP="0006302E">
      <w:pPr>
        <w:spacing w:after="0" w:line="240" w:lineRule="auto"/>
        <w:rPr>
          <w:rFonts w:ascii="Times New Roman" w:eastAsia="Times New Roman" w:hAnsi="Times New Roman" w:cs="Times New Roman"/>
          <w:b/>
          <w:bCs/>
          <w:i/>
          <w:sz w:val="24"/>
          <w:szCs w:val="24"/>
          <w:lang w:eastAsia="pl-PL"/>
        </w:rPr>
        <w:sectPr w:rsidR="0006302E" w:rsidSect="0006302E">
          <w:headerReference w:type="first" r:id="rId10"/>
          <w:footerReference w:type="first" r:id="rId11"/>
          <w:pgSz w:w="16838" w:h="11906" w:orient="landscape"/>
          <w:pgMar w:top="1417" w:right="1417" w:bottom="1417" w:left="1417" w:header="708" w:footer="708" w:gutter="0"/>
          <w:cols w:space="708"/>
          <w:titlePg/>
          <w:docGrid w:linePitch="360"/>
        </w:sectPr>
      </w:pPr>
    </w:p>
    <w:p w14:paraId="2C949677" w14:textId="6752B42B" w:rsidR="00FD3FD2" w:rsidRPr="00FD3FD2" w:rsidRDefault="00FD3FD2" w:rsidP="0006302E">
      <w:pPr>
        <w:spacing w:after="0" w:line="240" w:lineRule="auto"/>
        <w:jc w:val="right"/>
        <w:rPr>
          <w:rFonts w:ascii="Arial" w:eastAsia="Times New Roman" w:hAnsi="Arial" w:cs="Arial"/>
          <w:b/>
          <w:bCs/>
          <w:sz w:val="24"/>
          <w:szCs w:val="24"/>
          <w:lang w:eastAsia="pl-PL"/>
        </w:rPr>
      </w:pPr>
      <w:r w:rsidRPr="00FD3FD2">
        <w:rPr>
          <w:rFonts w:ascii="Arial" w:eastAsia="Times New Roman" w:hAnsi="Arial" w:cs="Arial"/>
          <w:b/>
          <w:bCs/>
          <w:sz w:val="24"/>
          <w:szCs w:val="24"/>
          <w:lang w:eastAsia="pl-PL"/>
        </w:rPr>
        <w:lastRenderedPageBreak/>
        <w:t xml:space="preserve">Załącznik Nr 4 do Umowy </w:t>
      </w:r>
    </w:p>
    <w:p w14:paraId="1E66566F" w14:textId="77777777" w:rsidR="00FD3FD2" w:rsidRPr="00FD3FD2" w:rsidRDefault="00FD3FD2" w:rsidP="0006302E">
      <w:pPr>
        <w:spacing w:before="360" w:after="0" w:line="240" w:lineRule="auto"/>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Wymagania w zakresie adresowania i opakowania przesyłek listowych (z wyłączeniem przesyłek listowych z zadeklarowaną wartością określone są w oparciu o:</w:t>
      </w:r>
    </w:p>
    <w:p w14:paraId="570E9154" w14:textId="02710895" w:rsidR="00FD3FD2" w:rsidRPr="00FD3FD2" w:rsidRDefault="00FD3FD2" w:rsidP="00246B8D">
      <w:pPr>
        <w:numPr>
          <w:ilvl w:val="0"/>
          <w:numId w:val="15"/>
        </w:numPr>
        <w:spacing w:after="0" w:line="240" w:lineRule="auto"/>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Rozporządzenie </w:t>
      </w:r>
      <w:r w:rsidRPr="00FD3FD2">
        <w:rPr>
          <w:rFonts w:ascii="Arial" w:eastAsia="Calibri" w:hAnsi="Arial" w:cs="Arial"/>
          <w:sz w:val="24"/>
          <w:szCs w:val="24"/>
        </w:rPr>
        <w:t xml:space="preserve">Ministra Administracji i Cyfryzacji z dnia 29 kwietnia 2013 r. w sprawie warunków wykonywania usług powszechnych przez operatora wyznaczonego </w:t>
      </w:r>
      <w:r w:rsidRPr="00FD3FD2">
        <w:rPr>
          <w:rFonts w:ascii="Arial" w:eastAsia="Times New Roman" w:hAnsi="Arial" w:cs="Arial"/>
          <w:sz w:val="24"/>
          <w:szCs w:val="24"/>
          <w:lang w:eastAsia="pl-PL"/>
        </w:rPr>
        <w:t>(Dz. U. z 2020 r. poz. 1026),</w:t>
      </w:r>
    </w:p>
    <w:p w14:paraId="64EA1569" w14:textId="77777777" w:rsidR="00FD3FD2" w:rsidRPr="00FD3FD2" w:rsidRDefault="00FD3FD2" w:rsidP="00246B8D">
      <w:pPr>
        <w:numPr>
          <w:ilvl w:val="0"/>
          <w:numId w:val="15"/>
        </w:numPr>
        <w:spacing w:after="0" w:line="240" w:lineRule="auto"/>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Polską Normę - koperty listowe i kartki pocztowe PN-T-85004, </w:t>
      </w:r>
    </w:p>
    <w:p w14:paraId="03444B71" w14:textId="77777777" w:rsidR="00FD3FD2" w:rsidRPr="00FD3FD2" w:rsidRDefault="00FD3FD2" w:rsidP="00246B8D">
      <w:pPr>
        <w:numPr>
          <w:ilvl w:val="0"/>
          <w:numId w:val="15"/>
        </w:numPr>
        <w:spacing w:after="0" w:line="240" w:lineRule="auto"/>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Polską Normę - koperty listowe do automatycznego opracowywania PN-T-85003,</w:t>
      </w:r>
    </w:p>
    <w:p w14:paraId="6E0EEFE9" w14:textId="77777777" w:rsidR="00FD3FD2" w:rsidRPr="00FD3FD2" w:rsidRDefault="00FD3FD2" w:rsidP="00246B8D">
      <w:pPr>
        <w:numPr>
          <w:ilvl w:val="0"/>
          <w:numId w:val="15"/>
        </w:numPr>
        <w:spacing w:after="0" w:line="240" w:lineRule="auto"/>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Polską Normę - koperty korespondencyjne PN-ISO 269. </w:t>
      </w:r>
    </w:p>
    <w:p w14:paraId="4E16B0E3" w14:textId="77777777" w:rsidR="00FD3FD2" w:rsidRPr="00FD3FD2" w:rsidRDefault="00FD3FD2" w:rsidP="00FD3FD2">
      <w:pPr>
        <w:tabs>
          <w:tab w:val="left" w:pos="8339"/>
        </w:tabs>
        <w:spacing w:before="120" w:after="0" w:line="240" w:lineRule="auto"/>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Opakowanie przesyłek listowych </w:t>
      </w:r>
    </w:p>
    <w:p w14:paraId="578CCCF4" w14:textId="77777777" w:rsidR="00FD3FD2" w:rsidRPr="00FD3FD2" w:rsidRDefault="00FD3FD2" w:rsidP="00246B8D">
      <w:pPr>
        <w:numPr>
          <w:ilvl w:val="0"/>
          <w:numId w:val="16"/>
        </w:numPr>
        <w:tabs>
          <w:tab w:val="left" w:pos="8339"/>
        </w:tabs>
        <w:spacing w:after="0" w:line="240" w:lineRule="auto"/>
        <w:ind w:left="357" w:hanging="357"/>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Opakowanie przesyłek listowych mogą stanowić koperty wykonane z papieru </w:t>
      </w:r>
      <w:r w:rsidRPr="00FD3FD2">
        <w:rPr>
          <w:rFonts w:ascii="Arial" w:eastAsia="Times New Roman" w:hAnsi="Arial" w:cs="Arial"/>
          <w:sz w:val="24"/>
          <w:szCs w:val="24"/>
          <w:lang w:eastAsia="pl-PL"/>
        </w:rPr>
        <w:br/>
        <w:t xml:space="preserve">z okienkiem lub bez. </w:t>
      </w:r>
    </w:p>
    <w:p w14:paraId="4F9F9A56" w14:textId="77777777" w:rsidR="00FD3FD2" w:rsidRPr="00FD3FD2" w:rsidRDefault="00FD3FD2" w:rsidP="00246B8D">
      <w:pPr>
        <w:numPr>
          <w:ilvl w:val="0"/>
          <w:numId w:val="16"/>
        </w:numPr>
        <w:tabs>
          <w:tab w:val="left" w:pos="8339"/>
        </w:tabs>
        <w:spacing w:after="0" w:line="240" w:lineRule="auto"/>
        <w:ind w:left="357" w:hanging="357"/>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Nie należy stosować kopert w ciemnych kolorach oraz wykonanych z błyszczącego lub kredowego papieru, które uniemożliwiają Wykonawcy czytelne nanoszenie datownika oraz kodu kreskowego identyfikującego adresata.</w:t>
      </w:r>
    </w:p>
    <w:p w14:paraId="38F0AC16" w14:textId="77777777" w:rsidR="00FD3FD2" w:rsidRPr="00FD3FD2" w:rsidRDefault="00FD3FD2" w:rsidP="00246B8D">
      <w:pPr>
        <w:numPr>
          <w:ilvl w:val="0"/>
          <w:numId w:val="16"/>
        </w:numPr>
        <w:tabs>
          <w:tab w:val="left" w:pos="8339"/>
        </w:tabs>
        <w:spacing w:after="0" w:line="240" w:lineRule="auto"/>
        <w:ind w:left="357" w:hanging="357"/>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Przesyłki listowe niezawierające korespondencji mogą być nadawane w opakowaniu wykonanym z folii, o ile umożliwia to naniesienie przez Wykonawcę niezbędnych oznaczeń (jw.).</w:t>
      </w:r>
    </w:p>
    <w:p w14:paraId="04068F7A" w14:textId="77777777" w:rsidR="00FD3FD2" w:rsidRPr="00FD3FD2" w:rsidRDefault="00FD3FD2" w:rsidP="00FD3FD2">
      <w:pPr>
        <w:tabs>
          <w:tab w:val="left" w:pos="8339"/>
        </w:tabs>
        <w:spacing w:before="120" w:after="0" w:line="240" w:lineRule="auto"/>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Oznakowanie przesyłek listowych </w:t>
      </w:r>
    </w:p>
    <w:p w14:paraId="0ABAF9BD" w14:textId="77777777" w:rsidR="00FD3FD2" w:rsidRPr="00FD3FD2" w:rsidRDefault="00FD3FD2" w:rsidP="00246B8D">
      <w:pPr>
        <w:numPr>
          <w:ilvl w:val="0"/>
          <w:numId w:val="17"/>
        </w:numPr>
        <w:tabs>
          <w:tab w:val="left" w:pos="8339"/>
        </w:tabs>
        <w:spacing w:after="0" w:line="240" w:lineRule="auto"/>
        <w:ind w:left="357" w:hanging="357"/>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Strona adresowa kopert dzieli się na:</w:t>
      </w:r>
    </w:p>
    <w:p w14:paraId="420B86E6" w14:textId="77777777" w:rsidR="00FD3FD2" w:rsidRPr="00FD3FD2" w:rsidRDefault="00FD3FD2" w:rsidP="00246B8D">
      <w:pPr>
        <w:numPr>
          <w:ilvl w:val="1"/>
          <w:numId w:val="17"/>
        </w:numPr>
        <w:tabs>
          <w:tab w:val="left" w:pos="8339"/>
        </w:tabs>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pole nadawcy,</w:t>
      </w:r>
    </w:p>
    <w:p w14:paraId="4F430B15" w14:textId="77777777" w:rsidR="00FD3FD2" w:rsidRPr="00FD3FD2" w:rsidRDefault="00FD3FD2" w:rsidP="00246B8D">
      <w:pPr>
        <w:numPr>
          <w:ilvl w:val="1"/>
          <w:numId w:val="17"/>
        </w:numPr>
        <w:tabs>
          <w:tab w:val="left" w:pos="8339"/>
        </w:tabs>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pole znaczkowe,</w:t>
      </w:r>
    </w:p>
    <w:p w14:paraId="5A0D0330" w14:textId="77777777" w:rsidR="00FD3FD2" w:rsidRPr="00FD3FD2" w:rsidRDefault="00FD3FD2" w:rsidP="00246B8D">
      <w:pPr>
        <w:numPr>
          <w:ilvl w:val="1"/>
          <w:numId w:val="17"/>
        </w:numPr>
        <w:tabs>
          <w:tab w:val="left" w:pos="8339"/>
        </w:tabs>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pole adresowe,</w:t>
      </w:r>
    </w:p>
    <w:p w14:paraId="40402B1E" w14:textId="77777777" w:rsidR="00FD3FD2" w:rsidRPr="00FD3FD2" w:rsidRDefault="00FD3FD2" w:rsidP="00246B8D">
      <w:pPr>
        <w:numPr>
          <w:ilvl w:val="1"/>
          <w:numId w:val="17"/>
        </w:numPr>
        <w:tabs>
          <w:tab w:val="left" w:pos="8339"/>
        </w:tabs>
        <w:spacing w:after="0" w:line="240" w:lineRule="auto"/>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strefę szyfrową. </w:t>
      </w:r>
    </w:p>
    <w:p w14:paraId="78C30034" w14:textId="77777777" w:rsidR="00FD3FD2" w:rsidRPr="00FD3FD2" w:rsidRDefault="00FD3FD2" w:rsidP="00246B8D">
      <w:pPr>
        <w:numPr>
          <w:ilvl w:val="0"/>
          <w:numId w:val="17"/>
        </w:numPr>
        <w:tabs>
          <w:tab w:val="left" w:pos="8339"/>
        </w:tabs>
        <w:spacing w:after="0" w:line="240" w:lineRule="auto"/>
        <w:ind w:left="357" w:hanging="357"/>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Pole nadawcy przeznaczone jest do umieszczenia: adresu nadawcy, znaku firmowego nadawcy, reklamy nadawcy, ilustracji oraz adnotacji wykonanych w formie nalepek, stempli lub odręcznych napisów – górna lewa część strony adresowej przesyłki.</w:t>
      </w:r>
    </w:p>
    <w:p w14:paraId="6BEBB0B7" w14:textId="77777777" w:rsidR="00FD3FD2" w:rsidRPr="00FD3FD2" w:rsidRDefault="00FD3FD2" w:rsidP="00246B8D">
      <w:pPr>
        <w:numPr>
          <w:ilvl w:val="0"/>
          <w:numId w:val="17"/>
        </w:numPr>
        <w:tabs>
          <w:tab w:val="left" w:pos="8339"/>
        </w:tabs>
        <w:spacing w:after="0" w:line="240" w:lineRule="auto"/>
        <w:ind w:left="357" w:hanging="357"/>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Pole znaczkowe przeznaczone jest do umieszczania oznaczenia potwierdzającego wniesienie opłaty za usługę – górna prawa część strony adresowej przesyłki. Oznaczenie to powinno być w sposób trwały i czytelny umieszczone na przesyłce.</w:t>
      </w:r>
    </w:p>
    <w:p w14:paraId="4BE756FD" w14:textId="2A73725B" w:rsidR="00FD3FD2" w:rsidRPr="00FD3FD2" w:rsidRDefault="00FD3FD2" w:rsidP="00246B8D">
      <w:pPr>
        <w:numPr>
          <w:ilvl w:val="0"/>
          <w:numId w:val="17"/>
        </w:numPr>
        <w:tabs>
          <w:tab w:val="left" w:pos="8339"/>
        </w:tabs>
        <w:spacing w:after="0" w:line="240" w:lineRule="auto"/>
        <w:ind w:left="357" w:hanging="357"/>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Pole adresowe przeznaczone jest na umieszczenie adresu adresata łącznie z aktualnym kodem pocztowym (w polu nie należy umieszczać innych treści np.: reklamy nadawcy) – dolna prawa część strony adresowej przesyłki. Adres ten powinien w sposób jednoznaczny wskazywać adresata i miejsce doręczenia, nie może zawierać skrótów i niepełnych danych adresowych tj. brak nazwy ulicy/miejscowości, nr domu/lokalu, czy oznaczenia kodowego (w przypadku przesyłek zagranicznych – kraju przeznaczenia). Adres powinien być umieszczony w sposób trwały i czytelny, bez skreśleń i poprawek. W przypadku stosowania jako opakowania przesyłki listowej koperty z przezroczystym okienkiem adresowym, do przemieszczania i doręczania przyjmowana jest wyłącznie przesyłka, której zawartość złożona jest w taki sposób, aby adres pozostawał całkowicie widoczny przez okienko, nawet jeśli zawartość przesunie się wewnątrz koperty. Okienko adresowe powinno znajdować się w dolnej prawej części strony adresowej koperty. W okienku adresowym należy umieszczać czytelną informację identyfikującą wyłącznie adresata przesyłki. W przypadku tego typu opakowań niedozwolone jest również umieszczanie na okienku adresowym etykiet samoprzylepnych z naniesioną informacją o adresacie.</w:t>
      </w:r>
    </w:p>
    <w:p w14:paraId="05010127" w14:textId="77777777" w:rsidR="00FD3FD2" w:rsidRPr="00FD3FD2" w:rsidRDefault="00FD3FD2" w:rsidP="00246B8D">
      <w:pPr>
        <w:numPr>
          <w:ilvl w:val="0"/>
          <w:numId w:val="17"/>
        </w:numPr>
        <w:tabs>
          <w:tab w:val="left" w:pos="8339"/>
        </w:tabs>
        <w:spacing w:after="0" w:line="240" w:lineRule="auto"/>
        <w:ind w:left="357" w:hanging="357"/>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lastRenderedPageBreak/>
        <w:t>Strefa szyfrowa (kodowa) przeznaczona jest wyłącznie do umieszczenia przez Wykonawcę zaszyfrowanej w kodzie kreskowym informacji o adresie adresata (w strefie szyfrowej nie umieszcza się żadnych napisów, nadruków, rysunków lub nalepek) – dolna część strony adresowej przesyłki.</w:t>
      </w:r>
    </w:p>
    <w:p w14:paraId="1295F576" w14:textId="77777777" w:rsidR="00FD3FD2" w:rsidRPr="00FD3FD2" w:rsidRDefault="00FD3FD2" w:rsidP="00246B8D">
      <w:pPr>
        <w:numPr>
          <w:ilvl w:val="0"/>
          <w:numId w:val="17"/>
        </w:numPr>
        <w:tabs>
          <w:tab w:val="left" w:pos="8339"/>
        </w:tabs>
        <w:spacing w:after="0" w:line="240" w:lineRule="auto"/>
        <w:ind w:left="357" w:hanging="357"/>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Adres nadawcy i adresata umieszcza się na przesyłkach listowych równolegle do dłuższej krawędzi strony adresowej przesyłki.</w:t>
      </w:r>
    </w:p>
    <w:p w14:paraId="1DF65D80" w14:textId="77777777" w:rsidR="00FD3FD2" w:rsidRPr="00FD3FD2" w:rsidRDefault="00FD3FD2" w:rsidP="00246B8D">
      <w:pPr>
        <w:numPr>
          <w:ilvl w:val="0"/>
          <w:numId w:val="17"/>
        </w:numPr>
        <w:tabs>
          <w:tab w:val="left" w:pos="8339"/>
        </w:tabs>
        <w:spacing w:after="0" w:line="240" w:lineRule="auto"/>
        <w:ind w:left="357" w:hanging="357"/>
        <w:jc w:val="both"/>
        <w:rPr>
          <w:rFonts w:ascii="Arial" w:eastAsia="Times New Roman" w:hAnsi="Arial" w:cs="Arial"/>
          <w:sz w:val="24"/>
          <w:szCs w:val="24"/>
          <w:lang w:eastAsia="pl-PL"/>
        </w:rPr>
      </w:pPr>
      <w:r w:rsidRPr="00FD3FD2">
        <w:rPr>
          <w:rFonts w:ascii="Arial" w:eastAsia="Times New Roman" w:hAnsi="Arial" w:cs="Arial"/>
          <w:sz w:val="24"/>
          <w:szCs w:val="24"/>
          <w:lang w:eastAsia="pl-PL"/>
        </w:rPr>
        <w:t xml:space="preserve">Część strony adresowej koperty pomiędzy adresem nadawcy a strefą szyfrową, nazwana umownie miejscem informacyjnym, to miejsce, gdzie Nadawca możne umieszczać dodatkowe nadruki/napisy np. adres www, elementy graficzne. </w:t>
      </w:r>
    </w:p>
    <w:p w14:paraId="00D44180" w14:textId="1C060353" w:rsidR="00FD3FD2" w:rsidRPr="00FD3FD2" w:rsidRDefault="00FD3FD2" w:rsidP="00246B8D">
      <w:pPr>
        <w:numPr>
          <w:ilvl w:val="0"/>
          <w:numId w:val="17"/>
        </w:numPr>
        <w:tabs>
          <w:tab w:val="left" w:pos="8339"/>
        </w:tabs>
        <w:spacing w:after="0" w:line="240" w:lineRule="auto"/>
        <w:ind w:left="357" w:hanging="357"/>
        <w:jc w:val="both"/>
        <w:rPr>
          <w:rFonts w:ascii="Arial" w:eastAsia="Times New Roman" w:hAnsi="Arial" w:cs="Arial"/>
          <w:b/>
          <w:sz w:val="24"/>
          <w:szCs w:val="24"/>
          <w:lang w:eastAsia="pl-PL"/>
        </w:rPr>
      </w:pPr>
      <w:r w:rsidRPr="00FD3FD2">
        <w:rPr>
          <w:rFonts w:ascii="Arial" w:eastAsia="Times New Roman" w:hAnsi="Arial" w:cs="Arial"/>
          <w:sz w:val="24"/>
          <w:szCs w:val="24"/>
          <w:lang w:eastAsia="pl-PL"/>
        </w:rPr>
        <w:t>W przypadku przesyłek listowych nierejestrowanych i przesyłek poleconych miejsce informacyjne jest również przeznaczone na umieszczenie nalepki (napisu, nadruku) wyróżnika kategorii „PRIORYTET”, a w przypadku przesyłek poleconych dodatkowo nalepki „R” z kodem kreskowym oraz nalepki określającej usługę komplementarna „Potwierdzenie odbioru”.</w:t>
      </w:r>
    </w:p>
    <w:p w14:paraId="69E17C80" w14:textId="77777777" w:rsidR="00FD3FD2" w:rsidRPr="00FD3FD2" w:rsidRDefault="00FD3FD2" w:rsidP="0006302E">
      <w:pPr>
        <w:tabs>
          <w:tab w:val="left" w:pos="8339"/>
        </w:tabs>
        <w:spacing w:before="360" w:after="360" w:line="240" w:lineRule="auto"/>
        <w:ind w:left="357"/>
        <w:jc w:val="both"/>
        <w:rPr>
          <w:rFonts w:ascii="Arial" w:eastAsia="Times New Roman" w:hAnsi="Arial" w:cs="Arial"/>
          <w:b/>
          <w:sz w:val="24"/>
          <w:szCs w:val="24"/>
          <w:lang w:eastAsia="pl-PL"/>
        </w:rPr>
      </w:pPr>
      <w:r w:rsidRPr="00FD3FD2">
        <w:rPr>
          <w:rFonts w:ascii="Arial" w:eastAsia="Times New Roman" w:hAnsi="Arial" w:cs="Arial"/>
          <w:b/>
          <w:sz w:val="24"/>
          <w:szCs w:val="24"/>
          <w:lang w:eastAsia="pl-PL"/>
        </w:rPr>
        <w:t>Wzór prawidłowo zaadresowanej przesyłki listowej nierejestrowanej i przesyłki poleconej w obrocie krajowym</w:t>
      </w:r>
    </w:p>
    <w:p w14:paraId="0A7232C4" w14:textId="29F6DC8F" w:rsidR="00FD3FD2" w:rsidRPr="00FD3FD2" w:rsidRDefault="00FD3FD2" w:rsidP="00FD3FD2">
      <w:pPr>
        <w:spacing w:after="0" w:line="240" w:lineRule="auto"/>
        <w:jc w:val="center"/>
        <w:rPr>
          <w:rFonts w:ascii="Arial" w:eastAsia="Times New Roman" w:hAnsi="Arial" w:cs="Arial"/>
          <w:i/>
          <w:sz w:val="24"/>
          <w:szCs w:val="24"/>
          <w:lang w:eastAsia="pl-PL"/>
        </w:rPr>
      </w:pPr>
      <w:r w:rsidRPr="00FD3FD2">
        <w:rPr>
          <w:rFonts w:ascii="Arial" w:eastAsia="Times New Roman" w:hAnsi="Arial" w:cs="Arial"/>
          <w:b/>
          <w:noProof/>
          <w:sz w:val="24"/>
          <w:szCs w:val="24"/>
          <w:lang w:eastAsia="pl-PL"/>
        </w:rPr>
        <w:drawing>
          <wp:inline distT="0" distB="0" distL="0" distR="0" wp14:anchorId="2CD400BC" wp14:editId="5C2D083C">
            <wp:extent cx="4867275" cy="20288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2028825"/>
                    </a:xfrm>
                    <a:prstGeom prst="rect">
                      <a:avLst/>
                    </a:prstGeom>
                    <a:noFill/>
                    <a:ln>
                      <a:noFill/>
                    </a:ln>
                  </pic:spPr>
                </pic:pic>
              </a:graphicData>
            </a:graphic>
          </wp:inline>
        </w:drawing>
      </w:r>
    </w:p>
    <w:p w14:paraId="5A12363C" w14:textId="77777777" w:rsidR="00FD3FD2" w:rsidRPr="00FD3FD2" w:rsidRDefault="00FD3FD2" w:rsidP="00FD3FD2">
      <w:pPr>
        <w:spacing w:after="0" w:line="240" w:lineRule="auto"/>
        <w:jc w:val="right"/>
        <w:rPr>
          <w:rFonts w:ascii="Arial" w:eastAsia="Times New Roman" w:hAnsi="Arial" w:cs="Arial"/>
          <w:b/>
          <w:bCs/>
          <w:lang w:eastAsia="pl-PL"/>
        </w:rPr>
      </w:pPr>
      <w:r w:rsidRPr="00FD3FD2">
        <w:rPr>
          <w:rFonts w:ascii="Times New Roman" w:eastAsia="Times New Roman" w:hAnsi="Times New Roman" w:cs="Times New Roman"/>
          <w:b/>
          <w:bCs/>
          <w:i/>
          <w:sz w:val="24"/>
          <w:szCs w:val="24"/>
          <w:lang w:eastAsia="pl-PL"/>
        </w:rPr>
        <w:br w:type="page"/>
      </w:r>
      <w:r w:rsidRPr="00FD3FD2">
        <w:rPr>
          <w:rFonts w:ascii="Arial" w:eastAsia="Times New Roman" w:hAnsi="Arial" w:cs="Arial"/>
          <w:b/>
          <w:bCs/>
          <w:lang w:eastAsia="pl-PL"/>
        </w:rPr>
        <w:lastRenderedPageBreak/>
        <w:t xml:space="preserve">Załącznik Nr 5 do Umowy </w:t>
      </w:r>
    </w:p>
    <w:p w14:paraId="251D14E5" w14:textId="77777777" w:rsidR="00FD3FD2" w:rsidRPr="00FD3FD2" w:rsidRDefault="00FD3FD2" w:rsidP="0006302E">
      <w:pPr>
        <w:spacing w:before="480" w:after="0" w:line="360" w:lineRule="auto"/>
        <w:rPr>
          <w:rFonts w:ascii="Arial" w:eastAsia="Times New Roman" w:hAnsi="Arial" w:cs="Arial"/>
          <w:b/>
          <w:lang w:eastAsia="pl-PL"/>
        </w:rPr>
      </w:pPr>
      <w:r w:rsidRPr="00FD3FD2">
        <w:rPr>
          <w:rFonts w:ascii="Arial" w:eastAsia="Times New Roman" w:hAnsi="Arial" w:cs="Arial"/>
          <w:b/>
          <w:lang w:eastAsia="pl-PL"/>
        </w:rPr>
        <w:t>Zestawienie ilościowo - wartościowe przesyłek w obrocie krajowym nadanych w dniu ……….….</w:t>
      </w:r>
    </w:p>
    <w:p w14:paraId="67B7698F" w14:textId="77777777" w:rsidR="00FD3FD2" w:rsidRPr="00FD3FD2" w:rsidRDefault="00FD3FD2" w:rsidP="00FD3FD2">
      <w:pPr>
        <w:suppressAutoHyphens/>
        <w:spacing w:after="0" w:line="240" w:lineRule="auto"/>
        <w:jc w:val="both"/>
        <w:rPr>
          <w:rFonts w:ascii="Arial" w:eastAsia="Times New Roman" w:hAnsi="Arial" w:cs="Arial"/>
          <w:b/>
          <w:lang w:eastAsia="ar-SA"/>
        </w:rPr>
      </w:pPr>
      <w:r w:rsidRPr="00FD3FD2">
        <w:rPr>
          <w:rFonts w:ascii="Arial" w:eastAsia="Times New Roman" w:hAnsi="Arial" w:cs="Arial"/>
          <w:lang w:eastAsia="ar-SA"/>
        </w:rPr>
        <w:t>Nazwa firmy i adres:</w:t>
      </w:r>
      <w:r w:rsidRPr="00FD3FD2">
        <w:rPr>
          <w:rFonts w:ascii="Arial" w:eastAsia="Times New Roman" w:hAnsi="Arial" w:cs="Arial"/>
          <w:b/>
          <w:lang w:eastAsia="ar-SA"/>
        </w:rPr>
        <w:t xml:space="preserve"> </w:t>
      </w:r>
    </w:p>
    <w:p w14:paraId="02598106" w14:textId="77777777" w:rsidR="00FD3FD2" w:rsidRPr="00FD3FD2" w:rsidRDefault="00FD3FD2" w:rsidP="00FD3FD2">
      <w:pPr>
        <w:autoSpaceDE w:val="0"/>
        <w:autoSpaceDN w:val="0"/>
        <w:adjustRightInd w:val="0"/>
        <w:spacing w:after="0" w:line="240" w:lineRule="auto"/>
        <w:jc w:val="both"/>
        <w:rPr>
          <w:rFonts w:ascii="Arial" w:eastAsia="Times New Roman" w:hAnsi="Arial" w:cs="Arial"/>
          <w:lang w:eastAsia="pl-PL"/>
        </w:rPr>
      </w:pPr>
      <w:r w:rsidRPr="00FD3FD2">
        <w:rPr>
          <w:rFonts w:ascii="Arial" w:eastAsia="Times New Roman" w:hAnsi="Arial" w:cs="Arial"/>
          <w:b/>
          <w:lang w:eastAsia="pl-PL"/>
        </w:rPr>
        <w:t>………………………………………….................................………………………………………...</w:t>
      </w:r>
    </w:p>
    <w:p w14:paraId="1E55C7F6" w14:textId="185F17B5" w:rsidR="00FD3FD2" w:rsidRPr="00E461DD" w:rsidRDefault="00FD3FD2" w:rsidP="00FD3FD2">
      <w:pPr>
        <w:spacing w:before="360" w:after="360" w:line="240" w:lineRule="auto"/>
        <w:rPr>
          <w:rFonts w:ascii="Arial" w:eastAsia="Times New Roman" w:hAnsi="Arial" w:cs="Arial"/>
          <w:bCs/>
          <w:lang w:eastAsia="pl-PL"/>
        </w:rPr>
      </w:pPr>
      <w:r w:rsidRPr="00FD3FD2">
        <w:rPr>
          <w:rFonts w:ascii="Arial" w:eastAsia="Times New Roman" w:hAnsi="Arial" w:cs="Arial"/>
          <w:lang w:eastAsia="pl-PL"/>
        </w:rPr>
        <w:t xml:space="preserve">Forma opłaty za przesyłki Umowa Nr </w:t>
      </w:r>
      <w:r w:rsidRPr="00FD3FD2">
        <w:rPr>
          <w:rFonts w:ascii="Arial" w:eastAsia="Times New Roman" w:hAnsi="Arial" w:cs="Arial"/>
          <w:bCs/>
          <w:lang w:eastAsia="pl-PL"/>
        </w:rPr>
        <w:t>………</w:t>
      </w:r>
      <w:r w:rsidRPr="00FD3FD2">
        <w:rPr>
          <w:rFonts w:ascii="Arial" w:eastAsia="Times New Roman" w:hAnsi="Arial" w:cs="Arial"/>
          <w:lang w:eastAsia="pl-PL"/>
        </w:rPr>
        <w:t>…………</w:t>
      </w:r>
      <w:r w:rsidRPr="00FD3FD2">
        <w:rPr>
          <w:rFonts w:ascii="Arial" w:eastAsia="Times New Roman" w:hAnsi="Arial" w:cs="Arial"/>
          <w:bCs/>
          <w:lang w:eastAsia="pl-PL"/>
        </w:rPr>
        <w:t xml:space="preserve"> z dnia </w:t>
      </w:r>
      <w:r w:rsidRPr="00E461DD">
        <w:rPr>
          <w:rFonts w:ascii="Arial" w:eastAsia="Times New Roman" w:hAnsi="Arial" w:cs="Arial"/>
          <w:bCs/>
          <w:lang w:eastAsia="pl-PL"/>
        </w:rPr>
        <w:t>……….202</w:t>
      </w:r>
      <w:r w:rsidR="00A13DF0" w:rsidRPr="00E461DD">
        <w:rPr>
          <w:rFonts w:ascii="Arial" w:eastAsia="Times New Roman" w:hAnsi="Arial" w:cs="Arial"/>
          <w:bCs/>
          <w:lang w:eastAsia="pl-PL"/>
        </w:rPr>
        <w:t>1</w:t>
      </w:r>
      <w:r w:rsidRPr="00E461DD">
        <w:rPr>
          <w:rFonts w:ascii="Arial" w:eastAsia="Times New Roman" w:hAnsi="Arial" w:cs="Arial"/>
          <w:bCs/>
          <w:lang w:eastAsia="pl-PL"/>
        </w:rPr>
        <w:t xml:space="preserve"> r.</w:t>
      </w:r>
    </w:p>
    <w:tbl>
      <w:tblPr>
        <w:tblStyle w:val="Tabela-Elegancki"/>
        <w:tblW w:w="4889" w:type="pct"/>
        <w:tblLayout w:type="fixed"/>
        <w:tblLook w:val="01E0" w:firstRow="1" w:lastRow="1" w:firstColumn="1" w:lastColumn="1" w:noHBand="0" w:noVBand="0"/>
      </w:tblPr>
      <w:tblGrid>
        <w:gridCol w:w="2196"/>
        <w:gridCol w:w="831"/>
        <w:gridCol w:w="1154"/>
        <w:gridCol w:w="1289"/>
        <w:gridCol w:w="11"/>
        <w:gridCol w:w="837"/>
        <w:gridCol w:w="1133"/>
        <w:gridCol w:w="1375"/>
      </w:tblGrid>
      <w:tr w:rsidR="00FD3FD2" w:rsidRPr="00E461DD" w14:paraId="504BA000" w14:textId="77777777" w:rsidTr="00C61D86">
        <w:trPr>
          <w:cnfStyle w:val="100000000000" w:firstRow="1" w:lastRow="0" w:firstColumn="0" w:lastColumn="0" w:oddVBand="0" w:evenVBand="0" w:oddHBand="0" w:evenHBand="0" w:firstRowFirstColumn="0" w:firstRowLastColumn="0" w:lastRowFirstColumn="0" w:lastRowLastColumn="0"/>
          <w:trHeight w:val="196"/>
        </w:trPr>
        <w:tc>
          <w:tcPr>
            <w:tcW w:w="1244" w:type="pct"/>
            <w:vMerge w:val="restart"/>
            <w:vAlign w:val="center"/>
          </w:tcPr>
          <w:p w14:paraId="75710389" w14:textId="77777777" w:rsidR="00FD3FD2" w:rsidRPr="00E461DD" w:rsidRDefault="00FD3FD2" w:rsidP="00FD3FD2">
            <w:pPr>
              <w:jc w:val="center"/>
              <w:rPr>
                <w:rFonts w:ascii="Arial" w:hAnsi="Arial" w:cs="Arial"/>
                <w:b/>
                <w:sz w:val="22"/>
                <w:szCs w:val="22"/>
              </w:rPr>
            </w:pPr>
            <w:r w:rsidRPr="00E461DD">
              <w:rPr>
                <w:rFonts w:ascii="Arial" w:hAnsi="Arial" w:cs="Arial"/>
                <w:bCs/>
                <w:sz w:val="22"/>
                <w:szCs w:val="22"/>
              </w:rPr>
              <w:t>Format</w:t>
            </w:r>
          </w:p>
        </w:tc>
        <w:tc>
          <w:tcPr>
            <w:tcW w:w="3756" w:type="pct"/>
            <w:gridSpan w:val="7"/>
          </w:tcPr>
          <w:p w14:paraId="0BA19130" w14:textId="77777777" w:rsidR="00FD3FD2" w:rsidRPr="00E461DD" w:rsidRDefault="00FD3FD2" w:rsidP="00FD3FD2">
            <w:pPr>
              <w:jc w:val="center"/>
              <w:rPr>
                <w:rFonts w:ascii="Arial" w:hAnsi="Arial" w:cs="Arial"/>
                <w:b/>
                <w:color w:val="000000"/>
                <w:sz w:val="22"/>
                <w:szCs w:val="22"/>
              </w:rPr>
            </w:pPr>
            <w:r w:rsidRPr="00E461DD">
              <w:rPr>
                <w:rFonts w:ascii="Arial" w:hAnsi="Arial" w:cs="Arial"/>
                <w:b/>
                <w:bCs/>
                <w:iCs/>
                <w:color w:val="000000"/>
                <w:sz w:val="22"/>
                <w:szCs w:val="22"/>
              </w:rPr>
              <w:t>Przesyłki listowe nierejestrowane</w:t>
            </w:r>
          </w:p>
        </w:tc>
      </w:tr>
      <w:tr w:rsidR="00FD3FD2" w:rsidRPr="00E461DD" w14:paraId="1619CC7A" w14:textId="77777777" w:rsidTr="00C61D86">
        <w:trPr>
          <w:trHeight w:val="156"/>
        </w:trPr>
        <w:tc>
          <w:tcPr>
            <w:tcW w:w="1244" w:type="pct"/>
            <w:vMerge/>
            <w:noWrap/>
          </w:tcPr>
          <w:p w14:paraId="0045F75F" w14:textId="77777777" w:rsidR="00FD3FD2" w:rsidRPr="00E461DD" w:rsidRDefault="00FD3FD2" w:rsidP="00FD3FD2">
            <w:pPr>
              <w:jc w:val="center"/>
              <w:rPr>
                <w:rFonts w:ascii="Arial" w:hAnsi="Arial" w:cs="Arial"/>
                <w:bCs/>
                <w:sz w:val="22"/>
                <w:szCs w:val="22"/>
              </w:rPr>
            </w:pPr>
          </w:p>
        </w:tc>
        <w:tc>
          <w:tcPr>
            <w:tcW w:w="1855" w:type="pct"/>
            <w:gridSpan w:val="3"/>
            <w:noWrap/>
          </w:tcPr>
          <w:p w14:paraId="172FA30C" w14:textId="77777777" w:rsidR="00FD3FD2" w:rsidRPr="00E461DD" w:rsidRDefault="00FD3FD2" w:rsidP="00FD3FD2">
            <w:pPr>
              <w:jc w:val="center"/>
              <w:rPr>
                <w:rFonts w:ascii="Arial" w:hAnsi="Arial" w:cs="Arial"/>
                <w:b/>
                <w:bCs/>
                <w:color w:val="000000"/>
                <w:sz w:val="22"/>
                <w:szCs w:val="22"/>
              </w:rPr>
            </w:pPr>
            <w:r w:rsidRPr="00E461DD">
              <w:rPr>
                <w:rFonts w:ascii="Arial" w:hAnsi="Arial" w:cs="Arial"/>
                <w:b/>
                <w:bCs/>
                <w:color w:val="000000"/>
                <w:sz w:val="22"/>
                <w:szCs w:val="22"/>
              </w:rPr>
              <w:t>Ekonomiczne</w:t>
            </w:r>
          </w:p>
        </w:tc>
        <w:tc>
          <w:tcPr>
            <w:tcW w:w="1901" w:type="pct"/>
            <w:gridSpan w:val="4"/>
          </w:tcPr>
          <w:p w14:paraId="198ECB4B" w14:textId="77777777" w:rsidR="00FD3FD2" w:rsidRPr="00E461DD" w:rsidRDefault="00FD3FD2" w:rsidP="00FD3FD2">
            <w:pPr>
              <w:jc w:val="center"/>
              <w:rPr>
                <w:rFonts w:ascii="Arial" w:hAnsi="Arial" w:cs="Arial"/>
                <w:b/>
                <w:bCs/>
                <w:color w:val="000000"/>
                <w:sz w:val="22"/>
                <w:szCs w:val="22"/>
              </w:rPr>
            </w:pPr>
            <w:r w:rsidRPr="00E461DD">
              <w:rPr>
                <w:rFonts w:ascii="Arial" w:hAnsi="Arial" w:cs="Arial"/>
                <w:b/>
                <w:bCs/>
                <w:color w:val="000000"/>
                <w:sz w:val="22"/>
                <w:szCs w:val="22"/>
              </w:rPr>
              <w:t>Priorytetowe</w:t>
            </w:r>
          </w:p>
        </w:tc>
      </w:tr>
      <w:tr w:rsidR="00FD3FD2" w:rsidRPr="00E461DD" w14:paraId="1622696B" w14:textId="77777777" w:rsidTr="00C61D86">
        <w:trPr>
          <w:trHeight w:val="170"/>
        </w:trPr>
        <w:tc>
          <w:tcPr>
            <w:tcW w:w="1244" w:type="pct"/>
            <w:vMerge/>
          </w:tcPr>
          <w:p w14:paraId="76C6343F" w14:textId="77777777" w:rsidR="00FD3FD2" w:rsidRPr="00E461DD" w:rsidRDefault="00FD3FD2" w:rsidP="00FD3FD2">
            <w:pPr>
              <w:rPr>
                <w:rFonts w:ascii="Arial" w:hAnsi="Arial" w:cs="Arial"/>
                <w:bCs/>
                <w:sz w:val="22"/>
                <w:szCs w:val="22"/>
              </w:rPr>
            </w:pPr>
          </w:p>
        </w:tc>
        <w:tc>
          <w:tcPr>
            <w:tcW w:w="471" w:type="pct"/>
          </w:tcPr>
          <w:p w14:paraId="2CCF55AC" w14:textId="77777777" w:rsidR="00FD3FD2" w:rsidRPr="00E461DD" w:rsidRDefault="00FD3FD2" w:rsidP="00FD3FD2">
            <w:pPr>
              <w:jc w:val="center"/>
              <w:rPr>
                <w:rFonts w:ascii="Arial" w:hAnsi="Arial" w:cs="Arial"/>
                <w:bCs/>
                <w:color w:val="000000"/>
                <w:sz w:val="22"/>
                <w:szCs w:val="22"/>
              </w:rPr>
            </w:pPr>
            <w:r w:rsidRPr="00E461DD">
              <w:rPr>
                <w:rFonts w:ascii="Arial" w:hAnsi="Arial" w:cs="Arial"/>
                <w:bCs/>
                <w:color w:val="000000"/>
                <w:sz w:val="22"/>
                <w:szCs w:val="22"/>
              </w:rPr>
              <w:t>liczba</w:t>
            </w:r>
          </w:p>
        </w:tc>
        <w:tc>
          <w:tcPr>
            <w:tcW w:w="654" w:type="pct"/>
          </w:tcPr>
          <w:p w14:paraId="29166C0C" w14:textId="77777777" w:rsidR="00FD3FD2" w:rsidRPr="00E461DD" w:rsidRDefault="00FD3FD2" w:rsidP="00FD3FD2">
            <w:pPr>
              <w:jc w:val="center"/>
              <w:rPr>
                <w:rFonts w:ascii="Arial" w:hAnsi="Arial" w:cs="Arial"/>
                <w:bCs/>
                <w:color w:val="000000"/>
                <w:sz w:val="22"/>
                <w:szCs w:val="22"/>
              </w:rPr>
            </w:pPr>
            <w:r w:rsidRPr="00E461DD">
              <w:rPr>
                <w:rFonts w:ascii="Arial" w:hAnsi="Arial" w:cs="Arial"/>
                <w:bCs/>
                <w:color w:val="000000"/>
                <w:sz w:val="22"/>
                <w:szCs w:val="22"/>
              </w:rPr>
              <w:t>cena jednostkowa</w:t>
            </w:r>
          </w:p>
        </w:tc>
        <w:tc>
          <w:tcPr>
            <w:tcW w:w="736" w:type="pct"/>
            <w:gridSpan w:val="2"/>
          </w:tcPr>
          <w:p w14:paraId="5C3BC38D" w14:textId="77777777" w:rsidR="00FD3FD2" w:rsidRPr="00E461DD" w:rsidRDefault="00FD3FD2" w:rsidP="00FD3FD2">
            <w:pPr>
              <w:jc w:val="center"/>
              <w:rPr>
                <w:rFonts w:ascii="Arial" w:hAnsi="Arial" w:cs="Arial"/>
                <w:bCs/>
                <w:color w:val="000000"/>
                <w:sz w:val="22"/>
                <w:szCs w:val="22"/>
              </w:rPr>
            </w:pPr>
            <w:r w:rsidRPr="00E461DD">
              <w:rPr>
                <w:rFonts w:ascii="Arial" w:hAnsi="Arial" w:cs="Arial"/>
                <w:bCs/>
                <w:color w:val="000000"/>
                <w:sz w:val="22"/>
                <w:szCs w:val="22"/>
              </w:rPr>
              <w:t>łączna wartość</w:t>
            </w:r>
          </w:p>
        </w:tc>
        <w:tc>
          <w:tcPr>
            <w:tcW w:w="474" w:type="pct"/>
          </w:tcPr>
          <w:p w14:paraId="7BC9E517" w14:textId="77777777" w:rsidR="00FD3FD2" w:rsidRPr="00E461DD" w:rsidRDefault="00FD3FD2" w:rsidP="00FD3FD2">
            <w:pPr>
              <w:jc w:val="center"/>
              <w:rPr>
                <w:rFonts w:ascii="Arial" w:hAnsi="Arial" w:cs="Arial"/>
                <w:bCs/>
                <w:color w:val="000000"/>
                <w:sz w:val="22"/>
                <w:szCs w:val="22"/>
              </w:rPr>
            </w:pPr>
            <w:r w:rsidRPr="00E461DD">
              <w:rPr>
                <w:rFonts w:ascii="Arial" w:hAnsi="Arial" w:cs="Arial"/>
                <w:bCs/>
                <w:color w:val="000000"/>
                <w:sz w:val="22"/>
                <w:szCs w:val="22"/>
              </w:rPr>
              <w:t>liczba</w:t>
            </w:r>
          </w:p>
        </w:tc>
        <w:tc>
          <w:tcPr>
            <w:tcW w:w="642" w:type="pct"/>
          </w:tcPr>
          <w:p w14:paraId="0B66A0A4" w14:textId="77777777" w:rsidR="00FD3FD2" w:rsidRPr="00E461DD" w:rsidRDefault="00FD3FD2" w:rsidP="00FD3FD2">
            <w:pPr>
              <w:jc w:val="center"/>
              <w:rPr>
                <w:rFonts w:ascii="Arial" w:hAnsi="Arial" w:cs="Arial"/>
                <w:bCs/>
                <w:color w:val="000000"/>
                <w:sz w:val="22"/>
                <w:szCs w:val="22"/>
              </w:rPr>
            </w:pPr>
            <w:r w:rsidRPr="00E461DD">
              <w:rPr>
                <w:rFonts w:ascii="Arial" w:hAnsi="Arial" w:cs="Arial"/>
                <w:bCs/>
                <w:color w:val="000000"/>
                <w:sz w:val="22"/>
                <w:szCs w:val="22"/>
              </w:rPr>
              <w:t>cena jednostkowa</w:t>
            </w:r>
          </w:p>
        </w:tc>
        <w:tc>
          <w:tcPr>
            <w:tcW w:w="779" w:type="pct"/>
          </w:tcPr>
          <w:p w14:paraId="7B2D5BA9" w14:textId="77777777" w:rsidR="00FD3FD2" w:rsidRPr="00E461DD" w:rsidRDefault="00FD3FD2" w:rsidP="00FD3FD2">
            <w:pPr>
              <w:jc w:val="center"/>
              <w:rPr>
                <w:rFonts w:ascii="Arial" w:hAnsi="Arial" w:cs="Arial"/>
                <w:bCs/>
                <w:color w:val="000000"/>
                <w:sz w:val="22"/>
                <w:szCs w:val="22"/>
              </w:rPr>
            </w:pPr>
            <w:r w:rsidRPr="00E461DD">
              <w:rPr>
                <w:rFonts w:ascii="Arial" w:hAnsi="Arial" w:cs="Arial"/>
                <w:bCs/>
                <w:color w:val="000000"/>
                <w:sz w:val="22"/>
                <w:szCs w:val="22"/>
              </w:rPr>
              <w:t>łączna wartość</w:t>
            </w:r>
          </w:p>
        </w:tc>
      </w:tr>
      <w:tr w:rsidR="00FD3FD2" w:rsidRPr="00E461DD" w14:paraId="6A31E818" w14:textId="77777777" w:rsidTr="00C61D86">
        <w:trPr>
          <w:trHeight w:val="65"/>
        </w:trPr>
        <w:tc>
          <w:tcPr>
            <w:tcW w:w="1244" w:type="pct"/>
            <w:noWrap/>
          </w:tcPr>
          <w:p w14:paraId="4132EDA3" w14:textId="77777777" w:rsidR="00FD3FD2" w:rsidRPr="00E461DD" w:rsidRDefault="00FD3FD2" w:rsidP="00FD3FD2">
            <w:pPr>
              <w:tabs>
                <w:tab w:val="left" w:pos="473"/>
              </w:tabs>
              <w:rPr>
                <w:rFonts w:ascii="Arial" w:hAnsi="Arial" w:cs="Arial"/>
                <w:sz w:val="22"/>
                <w:szCs w:val="22"/>
              </w:rPr>
            </w:pPr>
            <w:r w:rsidRPr="00E461DD">
              <w:rPr>
                <w:rFonts w:ascii="Arial" w:hAnsi="Arial" w:cs="Arial"/>
                <w:sz w:val="22"/>
                <w:szCs w:val="22"/>
              </w:rPr>
              <w:t xml:space="preserve">  S do   500g </w:t>
            </w:r>
          </w:p>
        </w:tc>
        <w:tc>
          <w:tcPr>
            <w:tcW w:w="471" w:type="pct"/>
            <w:noWrap/>
          </w:tcPr>
          <w:p w14:paraId="59D34FCB"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654" w:type="pct"/>
            <w:noWrap/>
          </w:tcPr>
          <w:p w14:paraId="1AA906D3"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736" w:type="pct"/>
            <w:gridSpan w:val="2"/>
            <w:noWrap/>
          </w:tcPr>
          <w:p w14:paraId="61778B97"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474" w:type="pct"/>
            <w:noWrap/>
          </w:tcPr>
          <w:p w14:paraId="42330FE0"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642" w:type="pct"/>
            <w:noWrap/>
          </w:tcPr>
          <w:p w14:paraId="3BF4CD0E"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779" w:type="pct"/>
            <w:noWrap/>
          </w:tcPr>
          <w:p w14:paraId="396B7345"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r>
      <w:tr w:rsidR="00FD3FD2" w:rsidRPr="00E461DD" w14:paraId="13BA05FE" w14:textId="77777777" w:rsidTr="00C61D86">
        <w:trPr>
          <w:trHeight w:val="113"/>
        </w:trPr>
        <w:tc>
          <w:tcPr>
            <w:tcW w:w="1244" w:type="pct"/>
            <w:noWrap/>
          </w:tcPr>
          <w:p w14:paraId="17A1CC3E" w14:textId="77777777" w:rsidR="00FD3FD2" w:rsidRPr="00E461DD" w:rsidRDefault="00FD3FD2" w:rsidP="00FD3FD2">
            <w:pPr>
              <w:tabs>
                <w:tab w:val="left" w:pos="473"/>
              </w:tabs>
              <w:rPr>
                <w:rFonts w:ascii="Arial" w:hAnsi="Arial" w:cs="Arial"/>
                <w:sz w:val="22"/>
                <w:szCs w:val="22"/>
              </w:rPr>
            </w:pPr>
            <w:r w:rsidRPr="00E461DD">
              <w:rPr>
                <w:rFonts w:ascii="Arial" w:hAnsi="Arial" w:cs="Arial"/>
                <w:sz w:val="22"/>
                <w:szCs w:val="22"/>
              </w:rPr>
              <w:t xml:space="preserve">  M do 1000g</w:t>
            </w:r>
          </w:p>
        </w:tc>
        <w:tc>
          <w:tcPr>
            <w:tcW w:w="471" w:type="pct"/>
            <w:noWrap/>
          </w:tcPr>
          <w:p w14:paraId="3525331A"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654" w:type="pct"/>
            <w:noWrap/>
          </w:tcPr>
          <w:p w14:paraId="6F263858"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736" w:type="pct"/>
            <w:gridSpan w:val="2"/>
            <w:noWrap/>
          </w:tcPr>
          <w:p w14:paraId="284C883F"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474" w:type="pct"/>
            <w:noWrap/>
          </w:tcPr>
          <w:p w14:paraId="1B13B188"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642" w:type="pct"/>
            <w:noWrap/>
          </w:tcPr>
          <w:p w14:paraId="5D8E5D4F"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779" w:type="pct"/>
            <w:noWrap/>
          </w:tcPr>
          <w:p w14:paraId="399E94AA"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r>
      <w:tr w:rsidR="00FD3FD2" w:rsidRPr="00E461DD" w14:paraId="37E6C13C" w14:textId="77777777" w:rsidTr="00C61D86">
        <w:trPr>
          <w:trHeight w:val="113"/>
        </w:trPr>
        <w:tc>
          <w:tcPr>
            <w:tcW w:w="1244" w:type="pct"/>
            <w:noWrap/>
          </w:tcPr>
          <w:p w14:paraId="628498A5" w14:textId="77777777" w:rsidR="00FD3FD2" w:rsidRPr="00E461DD" w:rsidRDefault="00FD3FD2" w:rsidP="00FD3FD2">
            <w:pPr>
              <w:tabs>
                <w:tab w:val="left" w:pos="473"/>
              </w:tabs>
              <w:rPr>
                <w:rFonts w:ascii="Arial" w:hAnsi="Arial" w:cs="Arial"/>
                <w:sz w:val="22"/>
                <w:szCs w:val="22"/>
              </w:rPr>
            </w:pPr>
            <w:r w:rsidRPr="00E461DD">
              <w:rPr>
                <w:rFonts w:ascii="Arial" w:hAnsi="Arial" w:cs="Arial"/>
                <w:sz w:val="22"/>
                <w:szCs w:val="22"/>
              </w:rPr>
              <w:t xml:space="preserve">   L do 2000g</w:t>
            </w:r>
          </w:p>
        </w:tc>
        <w:tc>
          <w:tcPr>
            <w:tcW w:w="471" w:type="pct"/>
            <w:noWrap/>
          </w:tcPr>
          <w:p w14:paraId="13E0D4B3"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654" w:type="pct"/>
            <w:noWrap/>
          </w:tcPr>
          <w:p w14:paraId="334C99F0"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736" w:type="pct"/>
            <w:gridSpan w:val="2"/>
            <w:noWrap/>
          </w:tcPr>
          <w:p w14:paraId="1CBA6DE5"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474" w:type="pct"/>
            <w:noWrap/>
          </w:tcPr>
          <w:p w14:paraId="3716BEA3"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642" w:type="pct"/>
            <w:noWrap/>
          </w:tcPr>
          <w:p w14:paraId="7E9C41E3"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c>
          <w:tcPr>
            <w:tcW w:w="779" w:type="pct"/>
            <w:noWrap/>
          </w:tcPr>
          <w:p w14:paraId="4B989707" w14:textId="77777777" w:rsidR="00FD3FD2" w:rsidRPr="00E461DD" w:rsidRDefault="00FD3FD2" w:rsidP="00FD3FD2">
            <w:pPr>
              <w:rPr>
                <w:rFonts w:ascii="Arial" w:hAnsi="Arial" w:cs="Arial"/>
                <w:color w:val="000000"/>
                <w:sz w:val="22"/>
                <w:szCs w:val="22"/>
              </w:rPr>
            </w:pPr>
            <w:r w:rsidRPr="00E461DD">
              <w:rPr>
                <w:rFonts w:ascii="Arial" w:hAnsi="Arial" w:cs="Arial"/>
                <w:color w:val="000000"/>
                <w:sz w:val="22"/>
                <w:szCs w:val="22"/>
              </w:rPr>
              <w:t> </w:t>
            </w:r>
          </w:p>
        </w:tc>
      </w:tr>
      <w:tr w:rsidR="00FD3FD2" w:rsidRPr="00E461DD" w14:paraId="3EEEF633" w14:textId="77777777" w:rsidTr="00C61D86">
        <w:trPr>
          <w:trHeight w:val="113"/>
        </w:trPr>
        <w:tc>
          <w:tcPr>
            <w:tcW w:w="1244" w:type="pct"/>
            <w:noWrap/>
          </w:tcPr>
          <w:p w14:paraId="2A8FDE89" w14:textId="77777777" w:rsidR="00FD3FD2" w:rsidRPr="00E461DD" w:rsidRDefault="00FD3FD2" w:rsidP="00FD3FD2">
            <w:pPr>
              <w:jc w:val="center"/>
              <w:rPr>
                <w:rFonts w:ascii="Arial" w:hAnsi="Arial" w:cs="Arial"/>
                <w:b/>
                <w:color w:val="000000"/>
                <w:sz w:val="22"/>
                <w:szCs w:val="22"/>
              </w:rPr>
            </w:pPr>
            <w:r w:rsidRPr="00E461DD">
              <w:rPr>
                <w:rFonts w:ascii="Arial" w:hAnsi="Arial" w:cs="Arial"/>
                <w:b/>
                <w:color w:val="000000"/>
                <w:sz w:val="22"/>
                <w:szCs w:val="22"/>
              </w:rPr>
              <w:t>RAZEM</w:t>
            </w:r>
          </w:p>
        </w:tc>
        <w:tc>
          <w:tcPr>
            <w:tcW w:w="471" w:type="pct"/>
            <w:noWrap/>
          </w:tcPr>
          <w:p w14:paraId="6C58E909" w14:textId="77777777" w:rsidR="00FD3FD2" w:rsidRPr="00E461DD" w:rsidRDefault="00FD3FD2" w:rsidP="00FD3FD2">
            <w:pPr>
              <w:rPr>
                <w:rFonts w:ascii="Arial" w:hAnsi="Arial" w:cs="Arial"/>
                <w:b/>
                <w:color w:val="000000"/>
                <w:sz w:val="22"/>
                <w:szCs w:val="22"/>
              </w:rPr>
            </w:pPr>
          </w:p>
        </w:tc>
        <w:tc>
          <w:tcPr>
            <w:tcW w:w="654" w:type="pct"/>
            <w:noWrap/>
          </w:tcPr>
          <w:p w14:paraId="29F0F21C" w14:textId="77777777" w:rsidR="00FD3FD2" w:rsidRPr="00E461DD" w:rsidRDefault="00FD3FD2" w:rsidP="00FD3FD2">
            <w:pPr>
              <w:rPr>
                <w:rFonts w:ascii="Arial" w:hAnsi="Arial" w:cs="Arial"/>
                <w:b/>
                <w:color w:val="000000"/>
                <w:sz w:val="22"/>
                <w:szCs w:val="22"/>
              </w:rPr>
            </w:pPr>
          </w:p>
        </w:tc>
        <w:tc>
          <w:tcPr>
            <w:tcW w:w="736" w:type="pct"/>
            <w:gridSpan w:val="2"/>
            <w:noWrap/>
          </w:tcPr>
          <w:p w14:paraId="1B84EF1F" w14:textId="77777777" w:rsidR="00FD3FD2" w:rsidRPr="00E461DD" w:rsidRDefault="00FD3FD2" w:rsidP="00FD3FD2">
            <w:pPr>
              <w:rPr>
                <w:rFonts w:ascii="Arial" w:hAnsi="Arial" w:cs="Arial"/>
                <w:b/>
                <w:color w:val="000000"/>
                <w:sz w:val="22"/>
                <w:szCs w:val="22"/>
              </w:rPr>
            </w:pPr>
          </w:p>
        </w:tc>
        <w:tc>
          <w:tcPr>
            <w:tcW w:w="474" w:type="pct"/>
            <w:noWrap/>
          </w:tcPr>
          <w:p w14:paraId="55D62EA9" w14:textId="77777777" w:rsidR="00FD3FD2" w:rsidRPr="00E461DD" w:rsidRDefault="00FD3FD2" w:rsidP="00FD3FD2">
            <w:pPr>
              <w:rPr>
                <w:rFonts w:ascii="Arial" w:hAnsi="Arial" w:cs="Arial"/>
                <w:b/>
                <w:color w:val="000000"/>
                <w:sz w:val="22"/>
                <w:szCs w:val="22"/>
              </w:rPr>
            </w:pPr>
          </w:p>
        </w:tc>
        <w:tc>
          <w:tcPr>
            <w:tcW w:w="642" w:type="pct"/>
            <w:noWrap/>
          </w:tcPr>
          <w:p w14:paraId="14C8DE4B" w14:textId="77777777" w:rsidR="00FD3FD2" w:rsidRPr="00E461DD" w:rsidRDefault="00FD3FD2" w:rsidP="00FD3FD2">
            <w:pPr>
              <w:rPr>
                <w:rFonts w:ascii="Arial" w:hAnsi="Arial" w:cs="Arial"/>
                <w:b/>
                <w:color w:val="000000"/>
                <w:sz w:val="22"/>
                <w:szCs w:val="22"/>
              </w:rPr>
            </w:pPr>
          </w:p>
        </w:tc>
        <w:tc>
          <w:tcPr>
            <w:tcW w:w="779" w:type="pct"/>
            <w:noWrap/>
          </w:tcPr>
          <w:p w14:paraId="79048F00" w14:textId="77777777" w:rsidR="00FD3FD2" w:rsidRPr="00E461DD" w:rsidRDefault="00FD3FD2" w:rsidP="00FD3FD2">
            <w:pPr>
              <w:rPr>
                <w:rFonts w:ascii="Arial" w:hAnsi="Arial" w:cs="Arial"/>
                <w:b/>
                <w:color w:val="000000"/>
                <w:sz w:val="22"/>
                <w:szCs w:val="22"/>
              </w:rPr>
            </w:pPr>
          </w:p>
        </w:tc>
      </w:tr>
    </w:tbl>
    <w:p w14:paraId="5BCE5033" w14:textId="77777777" w:rsidR="00FD3FD2" w:rsidRPr="00E461DD" w:rsidRDefault="00FD3FD2" w:rsidP="00A13DF0">
      <w:pPr>
        <w:spacing w:before="360" w:after="0" w:line="360" w:lineRule="auto"/>
        <w:rPr>
          <w:rFonts w:ascii="Arial" w:eastAsia="Times New Roman" w:hAnsi="Arial" w:cs="Arial"/>
          <w:lang w:eastAsia="pl-PL"/>
        </w:rPr>
      </w:pPr>
      <w:r w:rsidRPr="00E461DD">
        <w:rPr>
          <w:rFonts w:ascii="Arial" w:eastAsia="Times New Roman" w:hAnsi="Arial" w:cs="Arial"/>
          <w:b/>
          <w:lang w:eastAsia="pl-PL"/>
        </w:rPr>
        <w:t>Zestawienie ilościowo - wartościowe przesyłek w obrocie zagranicznym nadanych w dniu ……</w:t>
      </w:r>
    </w:p>
    <w:p w14:paraId="14E78DC5" w14:textId="77777777" w:rsidR="00FD3FD2" w:rsidRPr="00E461DD" w:rsidRDefault="00FD3FD2" w:rsidP="00FD3FD2">
      <w:pPr>
        <w:suppressAutoHyphens/>
        <w:spacing w:after="0" w:line="240" w:lineRule="auto"/>
        <w:jc w:val="both"/>
        <w:rPr>
          <w:rFonts w:ascii="Arial" w:eastAsia="Times New Roman" w:hAnsi="Arial" w:cs="Arial"/>
          <w:b/>
          <w:lang w:eastAsia="ar-SA"/>
        </w:rPr>
      </w:pPr>
      <w:r w:rsidRPr="00E461DD">
        <w:rPr>
          <w:rFonts w:ascii="Arial" w:eastAsia="Times New Roman" w:hAnsi="Arial" w:cs="Arial"/>
          <w:lang w:eastAsia="ar-SA"/>
        </w:rPr>
        <w:t>Nazwa firmy i adres:</w:t>
      </w:r>
      <w:r w:rsidRPr="00E461DD">
        <w:rPr>
          <w:rFonts w:ascii="Arial" w:eastAsia="Times New Roman" w:hAnsi="Arial" w:cs="Arial"/>
          <w:b/>
          <w:lang w:eastAsia="ar-SA"/>
        </w:rPr>
        <w:t xml:space="preserve"> </w:t>
      </w:r>
    </w:p>
    <w:p w14:paraId="12367EDC" w14:textId="77777777" w:rsidR="00FD3FD2" w:rsidRPr="00E461DD" w:rsidRDefault="00FD3FD2" w:rsidP="00FD3FD2">
      <w:pPr>
        <w:autoSpaceDE w:val="0"/>
        <w:autoSpaceDN w:val="0"/>
        <w:adjustRightInd w:val="0"/>
        <w:spacing w:after="0" w:line="240" w:lineRule="auto"/>
        <w:jc w:val="both"/>
        <w:rPr>
          <w:rFonts w:ascii="Arial" w:eastAsia="Times New Roman" w:hAnsi="Arial" w:cs="Arial"/>
          <w:lang w:eastAsia="pl-PL"/>
        </w:rPr>
      </w:pPr>
      <w:r w:rsidRPr="00E461DD">
        <w:rPr>
          <w:rFonts w:ascii="Arial" w:eastAsia="Times New Roman" w:hAnsi="Arial" w:cs="Arial"/>
          <w:b/>
          <w:lang w:eastAsia="pl-PL"/>
        </w:rPr>
        <w:t>………………………………………….................................………………………………………...</w:t>
      </w:r>
    </w:p>
    <w:p w14:paraId="4B03F1D0" w14:textId="63214C7B" w:rsidR="00FD3FD2" w:rsidRPr="00FD3FD2" w:rsidRDefault="00FD3FD2" w:rsidP="00A13DF0">
      <w:pPr>
        <w:spacing w:before="360" w:after="360" w:line="240" w:lineRule="auto"/>
        <w:rPr>
          <w:rFonts w:ascii="Arial" w:eastAsia="Times New Roman" w:hAnsi="Arial" w:cs="Arial"/>
          <w:lang w:eastAsia="pl-PL"/>
        </w:rPr>
      </w:pPr>
      <w:r w:rsidRPr="00E461DD">
        <w:rPr>
          <w:rFonts w:ascii="Arial" w:eastAsia="Times New Roman" w:hAnsi="Arial" w:cs="Arial"/>
          <w:lang w:eastAsia="pl-PL"/>
        </w:rPr>
        <w:t xml:space="preserve">Forma opłaty za przesyłki: Umowa Nr </w:t>
      </w:r>
      <w:r w:rsidRPr="00E461DD">
        <w:rPr>
          <w:rFonts w:ascii="Arial" w:eastAsia="Times New Roman" w:hAnsi="Arial" w:cs="Arial"/>
          <w:bCs/>
          <w:lang w:eastAsia="pl-PL"/>
        </w:rPr>
        <w:t>………</w:t>
      </w:r>
      <w:r w:rsidRPr="00E461DD">
        <w:rPr>
          <w:rFonts w:ascii="Arial" w:eastAsia="Times New Roman" w:hAnsi="Arial" w:cs="Arial"/>
          <w:lang w:eastAsia="pl-PL"/>
        </w:rPr>
        <w:t>………..</w:t>
      </w:r>
      <w:r w:rsidRPr="00E461DD">
        <w:rPr>
          <w:rFonts w:ascii="Arial" w:eastAsia="Times New Roman" w:hAnsi="Arial" w:cs="Arial"/>
          <w:bCs/>
          <w:lang w:eastAsia="pl-PL"/>
        </w:rPr>
        <w:t xml:space="preserve"> z dnia ……….202</w:t>
      </w:r>
      <w:r w:rsidR="00A13DF0" w:rsidRPr="00E461DD">
        <w:rPr>
          <w:rFonts w:ascii="Arial" w:eastAsia="Times New Roman" w:hAnsi="Arial" w:cs="Arial"/>
          <w:bCs/>
          <w:lang w:eastAsia="pl-PL"/>
        </w:rPr>
        <w:t>1</w:t>
      </w:r>
      <w:r w:rsidRPr="00E461DD">
        <w:rPr>
          <w:rFonts w:ascii="Arial" w:eastAsia="Times New Roman" w:hAnsi="Arial" w:cs="Arial"/>
          <w:bCs/>
          <w:lang w:eastAsia="pl-PL"/>
        </w:rPr>
        <w:t xml:space="preserve"> r.</w:t>
      </w:r>
    </w:p>
    <w:tbl>
      <w:tblPr>
        <w:tblStyle w:val="Tabela-Elegancki"/>
        <w:tblW w:w="10229" w:type="dxa"/>
        <w:tblLayout w:type="fixed"/>
        <w:tblLook w:val="0000" w:firstRow="0" w:lastRow="0" w:firstColumn="0" w:lastColumn="0" w:noHBand="0" w:noVBand="0"/>
      </w:tblPr>
      <w:tblGrid>
        <w:gridCol w:w="1984"/>
        <w:gridCol w:w="534"/>
        <w:gridCol w:w="817"/>
        <w:gridCol w:w="10"/>
        <w:gridCol w:w="567"/>
        <w:gridCol w:w="794"/>
        <w:gridCol w:w="720"/>
        <w:gridCol w:w="795"/>
        <w:gridCol w:w="606"/>
        <w:gridCol w:w="756"/>
        <w:gridCol w:w="567"/>
        <w:gridCol w:w="795"/>
        <w:gridCol w:w="567"/>
        <w:gridCol w:w="717"/>
      </w:tblGrid>
      <w:tr w:rsidR="00FD3FD2" w:rsidRPr="00FD3FD2" w14:paraId="604C4E56" w14:textId="77777777" w:rsidTr="00C61D86">
        <w:trPr>
          <w:trHeight w:val="170"/>
        </w:trPr>
        <w:tc>
          <w:tcPr>
            <w:tcW w:w="1984" w:type="dxa"/>
            <w:vMerge w:val="restart"/>
            <w:vAlign w:val="center"/>
          </w:tcPr>
          <w:p w14:paraId="7160A07C" w14:textId="77777777" w:rsidR="00FD3FD2" w:rsidRPr="00FD3FD2" w:rsidRDefault="00FD3FD2" w:rsidP="00FD3FD2">
            <w:pPr>
              <w:jc w:val="center"/>
              <w:rPr>
                <w:rFonts w:ascii="Arial" w:hAnsi="Arial" w:cs="Arial"/>
                <w:b/>
                <w:bCs/>
                <w:sz w:val="22"/>
                <w:szCs w:val="22"/>
              </w:rPr>
            </w:pPr>
            <w:r w:rsidRPr="00FD3FD2">
              <w:rPr>
                <w:rFonts w:ascii="Arial" w:hAnsi="Arial" w:cs="Arial"/>
                <w:bCs/>
                <w:caps/>
                <w:color w:val="000000"/>
                <w:sz w:val="22"/>
                <w:szCs w:val="22"/>
              </w:rPr>
              <w:t>Przedział wagowy</w:t>
            </w:r>
          </w:p>
        </w:tc>
        <w:tc>
          <w:tcPr>
            <w:tcW w:w="8245" w:type="dxa"/>
            <w:gridSpan w:val="13"/>
            <w:noWrap/>
          </w:tcPr>
          <w:p w14:paraId="22F9B2C7" w14:textId="77777777" w:rsidR="00FD3FD2" w:rsidRPr="00FD3FD2" w:rsidRDefault="00FD3FD2" w:rsidP="00FD3FD2">
            <w:pPr>
              <w:jc w:val="center"/>
              <w:rPr>
                <w:rFonts w:ascii="Arial" w:hAnsi="Arial" w:cs="Arial"/>
                <w:b/>
                <w:bCs/>
                <w:sz w:val="22"/>
                <w:szCs w:val="22"/>
              </w:rPr>
            </w:pPr>
            <w:r w:rsidRPr="00FD3FD2">
              <w:rPr>
                <w:rFonts w:ascii="Arial" w:hAnsi="Arial" w:cs="Arial"/>
                <w:b/>
                <w:bCs/>
                <w:iCs/>
                <w:caps/>
                <w:color w:val="000000"/>
                <w:sz w:val="22"/>
                <w:szCs w:val="22"/>
              </w:rPr>
              <w:t>Przesyłki listowe nierejestrowane</w:t>
            </w:r>
          </w:p>
        </w:tc>
      </w:tr>
      <w:tr w:rsidR="00FD3FD2" w:rsidRPr="00FD3FD2" w14:paraId="4936D014" w14:textId="77777777" w:rsidTr="00C61D86">
        <w:trPr>
          <w:trHeight w:val="105"/>
        </w:trPr>
        <w:tc>
          <w:tcPr>
            <w:tcW w:w="1984" w:type="dxa"/>
            <w:vMerge/>
          </w:tcPr>
          <w:p w14:paraId="6A663579" w14:textId="77777777" w:rsidR="00FD3FD2" w:rsidRPr="00FD3FD2" w:rsidRDefault="00FD3FD2" w:rsidP="00FD3FD2">
            <w:pPr>
              <w:rPr>
                <w:rFonts w:ascii="Arial" w:hAnsi="Arial" w:cs="Arial"/>
                <w:b/>
                <w:bCs/>
                <w:sz w:val="22"/>
                <w:szCs w:val="22"/>
              </w:rPr>
            </w:pPr>
          </w:p>
        </w:tc>
        <w:tc>
          <w:tcPr>
            <w:tcW w:w="2722" w:type="dxa"/>
            <w:gridSpan w:val="5"/>
            <w:noWrap/>
          </w:tcPr>
          <w:p w14:paraId="6E1E42F0" w14:textId="77777777" w:rsidR="00FD3FD2" w:rsidRPr="00FD3FD2" w:rsidRDefault="00FD3FD2" w:rsidP="00FD3FD2">
            <w:pPr>
              <w:jc w:val="center"/>
              <w:rPr>
                <w:rFonts w:ascii="Arial" w:hAnsi="Arial" w:cs="Arial"/>
                <w:b/>
                <w:bCs/>
                <w:sz w:val="22"/>
                <w:szCs w:val="22"/>
              </w:rPr>
            </w:pPr>
            <w:r w:rsidRPr="00FD3FD2">
              <w:rPr>
                <w:rFonts w:ascii="Arial" w:hAnsi="Arial" w:cs="Arial"/>
                <w:b/>
                <w:bCs/>
                <w:sz w:val="22"/>
                <w:szCs w:val="22"/>
              </w:rPr>
              <w:t>Ekonomiczne</w:t>
            </w:r>
          </w:p>
        </w:tc>
        <w:tc>
          <w:tcPr>
            <w:tcW w:w="5523" w:type="dxa"/>
            <w:gridSpan w:val="8"/>
            <w:noWrap/>
          </w:tcPr>
          <w:p w14:paraId="19FAE52E" w14:textId="77777777" w:rsidR="00FD3FD2" w:rsidRPr="00FD3FD2" w:rsidRDefault="00FD3FD2" w:rsidP="00FD3FD2">
            <w:pPr>
              <w:jc w:val="center"/>
              <w:rPr>
                <w:rFonts w:ascii="Arial" w:hAnsi="Arial" w:cs="Arial"/>
                <w:b/>
                <w:bCs/>
                <w:sz w:val="22"/>
                <w:szCs w:val="22"/>
              </w:rPr>
            </w:pPr>
            <w:r w:rsidRPr="00FD3FD2">
              <w:rPr>
                <w:rFonts w:ascii="Arial" w:hAnsi="Arial" w:cs="Arial"/>
                <w:b/>
                <w:bCs/>
                <w:sz w:val="22"/>
                <w:szCs w:val="22"/>
              </w:rPr>
              <w:t>Priorytetowe</w:t>
            </w:r>
          </w:p>
        </w:tc>
      </w:tr>
      <w:tr w:rsidR="00FD3FD2" w:rsidRPr="00FD3FD2" w14:paraId="11608CDB" w14:textId="77777777" w:rsidTr="00C61D86">
        <w:trPr>
          <w:trHeight w:val="542"/>
        </w:trPr>
        <w:tc>
          <w:tcPr>
            <w:tcW w:w="1984" w:type="dxa"/>
            <w:vMerge/>
          </w:tcPr>
          <w:p w14:paraId="56D97C36" w14:textId="77777777" w:rsidR="00FD3FD2" w:rsidRPr="00FD3FD2" w:rsidRDefault="00FD3FD2" w:rsidP="00FD3FD2">
            <w:pPr>
              <w:rPr>
                <w:rFonts w:ascii="Arial" w:hAnsi="Arial" w:cs="Arial"/>
                <w:b/>
                <w:bCs/>
                <w:sz w:val="22"/>
                <w:szCs w:val="22"/>
              </w:rPr>
            </w:pPr>
          </w:p>
        </w:tc>
        <w:tc>
          <w:tcPr>
            <w:tcW w:w="1351" w:type="dxa"/>
            <w:gridSpan w:val="2"/>
          </w:tcPr>
          <w:p w14:paraId="707F0180"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Kraje europejskie (łącznie z Cyprem, całą Rosją i Izraelem)</w:t>
            </w:r>
          </w:p>
        </w:tc>
        <w:tc>
          <w:tcPr>
            <w:tcW w:w="1371" w:type="dxa"/>
            <w:gridSpan w:val="3"/>
            <w:noWrap/>
          </w:tcPr>
          <w:p w14:paraId="53697C31"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 xml:space="preserve">Kraje </w:t>
            </w:r>
          </w:p>
          <w:p w14:paraId="10CE44D6" w14:textId="77777777" w:rsidR="00FD3FD2" w:rsidRPr="00FD3FD2" w:rsidRDefault="00FD3FD2" w:rsidP="00FD3FD2">
            <w:pPr>
              <w:jc w:val="center"/>
              <w:rPr>
                <w:rFonts w:ascii="Arial" w:hAnsi="Arial" w:cs="Arial"/>
                <w:sz w:val="22"/>
                <w:szCs w:val="22"/>
              </w:rPr>
            </w:pPr>
            <w:r w:rsidRPr="00FD3FD2">
              <w:rPr>
                <w:rFonts w:ascii="Arial" w:hAnsi="Arial" w:cs="Arial"/>
                <w:sz w:val="22"/>
                <w:szCs w:val="22"/>
              </w:rPr>
              <w:t>pozaeuropejskie</w:t>
            </w:r>
          </w:p>
        </w:tc>
        <w:tc>
          <w:tcPr>
            <w:tcW w:w="1515" w:type="dxa"/>
            <w:gridSpan w:val="2"/>
            <w:noWrap/>
          </w:tcPr>
          <w:p w14:paraId="543381D5" w14:textId="77777777" w:rsidR="00FD3FD2" w:rsidRPr="00FD3FD2" w:rsidRDefault="00FD3FD2" w:rsidP="00FD3FD2">
            <w:pPr>
              <w:jc w:val="center"/>
              <w:rPr>
                <w:rFonts w:ascii="Arial" w:hAnsi="Arial" w:cs="Arial"/>
                <w:b/>
                <w:sz w:val="22"/>
                <w:szCs w:val="22"/>
              </w:rPr>
            </w:pPr>
            <w:r w:rsidRPr="00FD3FD2">
              <w:rPr>
                <w:rFonts w:ascii="Arial" w:hAnsi="Arial" w:cs="Arial"/>
                <w:b/>
                <w:sz w:val="22"/>
                <w:szCs w:val="22"/>
              </w:rPr>
              <w:t>STREFA "A"</w:t>
            </w:r>
          </w:p>
        </w:tc>
        <w:tc>
          <w:tcPr>
            <w:tcW w:w="1362" w:type="dxa"/>
            <w:gridSpan w:val="2"/>
            <w:noWrap/>
          </w:tcPr>
          <w:p w14:paraId="5708BC24" w14:textId="77777777" w:rsidR="00FD3FD2" w:rsidRPr="00FD3FD2" w:rsidRDefault="00FD3FD2" w:rsidP="00FD3FD2">
            <w:pPr>
              <w:jc w:val="center"/>
              <w:rPr>
                <w:rFonts w:ascii="Arial" w:hAnsi="Arial" w:cs="Arial"/>
                <w:b/>
                <w:sz w:val="22"/>
                <w:szCs w:val="22"/>
              </w:rPr>
            </w:pPr>
            <w:r w:rsidRPr="00FD3FD2">
              <w:rPr>
                <w:rFonts w:ascii="Arial" w:hAnsi="Arial" w:cs="Arial"/>
                <w:b/>
                <w:sz w:val="22"/>
                <w:szCs w:val="22"/>
              </w:rPr>
              <w:t>STREFA "B"</w:t>
            </w:r>
          </w:p>
        </w:tc>
        <w:tc>
          <w:tcPr>
            <w:tcW w:w="1362" w:type="dxa"/>
            <w:gridSpan w:val="2"/>
            <w:noWrap/>
          </w:tcPr>
          <w:p w14:paraId="0526A346" w14:textId="77777777" w:rsidR="00FD3FD2" w:rsidRPr="00FD3FD2" w:rsidRDefault="00FD3FD2" w:rsidP="00FD3FD2">
            <w:pPr>
              <w:jc w:val="center"/>
              <w:rPr>
                <w:rFonts w:ascii="Arial" w:hAnsi="Arial" w:cs="Arial"/>
                <w:b/>
                <w:sz w:val="22"/>
                <w:szCs w:val="22"/>
              </w:rPr>
            </w:pPr>
            <w:r w:rsidRPr="00FD3FD2">
              <w:rPr>
                <w:rFonts w:ascii="Arial" w:hAnsi="Arial" w:cs="Arial"/>
                <w:b/>
                <w:sz w:val="22"/>
                <w:szCs w:val="22"/>
              </w:rPr>
              <w:t>STREFA "C"</w:t>
            </w:r>
          </w:p>
        </w:tc>
        <w:tc>
          <w:tcPr>
            <w:tcW w:w="1284" w:type="dxa"/>
            <w:gridSpan w:val="2"/>
            <w:noWrap/>
          </w:tcPr>
          <w:p w14:paraId="36526103" w14:textId="77777777" w:rsidR="00FD3FD2" w:rsidRPr="00FD3FD2" w:rsidRDefault="00FD3FD2" w:rsidP="00FD3FD2">
            <w:pPr>
              <w:jc w:val="center"/>
              <w:rPr>
                <w:rFonts w:ascii="Arial" w:hAnsi="Arial" w:cs="Arial"/>
                <w:b/>
                <w:sz w:val="22"/>
                <w:szCs w:val="22"/>
              </w:rPr>
            </w:pPr>
            <w:r w:rsidRPr="00FD3FD2">
              <w:rPr>
                <w:rFonts w:ascii="Arial" w:hAnsi="Arial" w:cs="Arial"/>
                <w:b/>
                <w:sz w:val="22"/>
                <w:szCs w:val="22"/>
              </w:rPr>
              <w:t>STREFA "D"</w:t>
            </w:r>
          </w:p>
        </w:tc>
      </w:tr>
      <w:tr w:rsidR="00FD3FD2" w:rsidRPr="00FD3FD2" w14:paraId="5B183BEB" w14:textId="77777777" w:rsidTr="00C61D86">
        <w:trPr>
          <w:trHeight w:val="204"/>
        </w:trPr>
        <w:tc>
          <w:tcPr>
            <w:tcW w:w="1984" w:type="dxa"/>
            <w:vMerge/>
          </w:tcPr>
          <w:p w14:paraId="40085C17" w14:textId="77777777" w:rsidR="00FD3FD2" w:rsidRPr="00FD3FD2" w:rsidRDefault="00FD3FD2" w:rsidP="00FD3FD2">
            <w:pPr>
              <w:rPr>
                <w:rFonts w:ascii="Arial" w:hAnsi="Arial" w:cs="Arial"/>
                <w:b/>
                <w:bCs/>
                <w:sz w:val="22"/>
                <w:szCs w:val="22"/>
              </w:rPr>
            </w:pPr>
          </w:p>
        </w:tc>
        <w:tc>
          <w:tcPr>
            <w:tcW w:w="534" w:type="dxa"/>
            <w:noWrap/>
          </w:tcPr>
          <w:p w14:paraId="1BC1B07B" w14:textId="77777777" w:rsidR="00FD3FD2" w:rsidRPr="00FD3FD2" w:rsidRDefault="00FD3FD2" w:rsidP="00FD3FD2">
            <w:pPr>
              <w:ind w:right="-108"/>
              <w:rPr>
                <w:rFonts w:ascii="Arial" w:hAnsi="Arial" w:cs="Arial"/>
                <w:iCs/>
                <w:sz w:val="22"/>
                <w:szCs w:val="22"/>
              </w:rPr>
            </w:pPr>
            <w:r w:rsidRPr="00FD3FD2">
              <w:rPr>
                <w:rFonts w:ascii="Arial" w:hAnsi="Arial" w:cs="Arial"/>
                <w:iCs/>
                <w:sz w:val="22"/>
                <w:szCs w:val="22"/>
              </w:rPr>
              <w:t>liczba</w:t>
            </w:r>
          </w:p>
        </w:tc>
        <w:tc>
          <w:tcPr>
            <w:tcW w:w="827" w:type="dxa"/>
            <w:gridSpan w:val="2"/>
            <w:noWrap/>
          </w:tcPr>
          <w:p w14:paraId="709C1527" w14:textId="77777777" w:rsidR="00FD3FD2" w:rsidRPr="00FD3FD2" w:rsidRDefault="00FD3FD2" w:rsidP="00FD3FD2">
            <w:pPr>
              <w:rPr>
                <w:rFonts w:ascii="Arial" w:hAnsi="Arial" w:cs="Arial"/>
                <w:iCs/>
                <w:sz w:val="22"/>
                <w:szCs w:val="22"/>
              </w:rPr>
            </w:pPr>
            <w:r w:rsidRPr="00FD3FD2">
              <w:rPr>
                <w:rFonts w:ascii="Arial" w:hAnsi="Arial" w:cs="Arial"/>
                <w:iCs/>
                <w:sz w:val="22"/>
                <w:szCs w:val="22"/>
              </w:rPr>
              <w:t>wartość</w:t>
            </w:r>
          </w:p>
        </w:tc>
        <w:tc>
          <w:tcPr>
            <w:tcW w:w="567" w:type="dxa"/>
            <w:noWrap/>
          </w:tcPr>
          <w:p w14:paraId="2EE47B65" w14:textId="77777777" w:rsidR="00FD3FD2" w:rsidRPr="00FD3FD2" w:rsidRDefault="00FD3FD2" w:rsidP="00FD3FD2">
            <w:pPr>
              <w:ind w:right="-132"/>
              <w:rPr>
                <w:rFonts w:ascii="Arial" w:hAnsi="Arial" w:cs="Arial"/>
                <w:iCs/>
                <w:sz w:val="22"/>
                <w:szCs w:val="22"/>
              </w:rPr>
            </w:pPr>
            <w:r w:rsidRPr="00FD3FD2">
              <w:rPr>
                <w:rFonts w:ascii="Arial" w:hAnsi="Arial" w:cs="Arial"/>
                <w:iCs/>
                <w:sz w:val="22"/>
                <w:szCs w:val="22"/>
              </w:rPr>
              <w:t>liczba</w:t>
            </w:r>
          </w:p>
        </w:tc>
        <w:tc>
          <w:tcPr>
            <w:tcW w:w="794" w:type="dxa"/>
            <w:noWrap/>
          </w:tcPr>
          <w:p w14:paraId="0E5E9FD8" w14:textId="77777777" w:rsidR="00FD3FD2" w:rsidRPr="00FD3FD2" w:rsidRDefault="00FD3FD2" w:rsidP="00FD3FD2">
            <w:pPr>
              <w:rPr>
                <w:rFonts w:ascii="Arial" w:hAnsi="Arial" w:cs="Arial"/>
                <w:iCs/>
                <w:sz w:val="22"/>
                <w:szCs w:val="22"/>
              </w:rPr>
            </w:pPr>
            <w:r w:rsidRPr="00FD3FD2">
              <w:rPr>
                <w:rFonts w:ascii="Arial" w:hAnsi="Arial" w:cs="Arial"/>
                <w:iCs/>
                <w:sz w:val="22"/>
                <w:szCs w:val="22"/>
              </w:rPr>
              <w:t>wartość</w:t>
            </w:r>
          </w:p>
        </w:tc>
        <w:tc>
          <w:tcPr>
            <w:tcW w:w="720" w:type="dxa"/>
            <w:noWrap/>
          </w:tcPr>
          <w:p w14:paraId="5F26E640" w14:textId="77777777" w:rsidR="00FD3FD2" w:rsidRPr="00FD3FD2" w:rsidRDefault="00FD3FD2" w:rsidP="00FD3FD2">
            <w:pPr>
              <w:rPr>
                <w:rFonts w:ascii="Arial" w:hAnsi="Arial" w:cs="Arial"/>
                <w:iCs/>
                <w:sz w:val="22"/>
                <w:szCs w:val="22"/>
              </w:rPr>
            </w:pPr>
            <w:r w:rsidRPr="00FD3FD2">
              <w:rPr>
                <w:rFonts w:ascii="Arial" w:hAnsi="Arial" w:cs="Arial"/>
                <w:iCs/>
                <w:sz w:val="22"/>
                <w:szCs w:val="22"/>
              </w:rPr>
              <w:t>liczba</w:t>
            </w:r>
          </w:p>
        </w:tc>
        <w:tc>
          <w:tcPr>
            <w:tcW w:w="795" w:type="dxa"/>
            <w:noWrap/>
          </w:tcPr>
          <w:p w14:paraId="725C1BB5" w14:textId="77777777" w:rsidR="00FD3FD2" w:rsidRPr="00FD3FD2" w:rsidRDefault="00FD3FD2" w:rsidP="00FD3FD2">
            <w:pPr>
              <w:rPr>
                <w:rFonts w:ascii="Arial" w:hAnsi="Arial" w:cs="Arial"/>
                <w:iCs/>
                <w:sz w:val="22"/>
                <w:szCs w:val="22"/>
              </w:rPr>
            </w:pPr>
            <w:r w:rsidRPr="00FD3FD2">
              <w:rPr>
                <w:rFonts w:ascii="Arial" w:hAnsi="Arial" w:cs="Arial"/>
                <w:iCs/>
                <w:sz w:val="22"/>
                <w:szCs w:val="22"/>
              </w:rPr>
              <w:t>wartość</w:t>
            </w:r>
          </w:p>
        </w:tc>
        <w:tc>
          <w:tcPr>
            <w:tcW w:w="606" w:type="dxa"/>
            <w:noWrap/>
          </w:tcPr>
          <w:p w14:paraId="529FF5A0" w14:textId="77777777" w:rsidR="00FD3FD2" w:rsidRPr="00FD3FD2" w:rsidRDefault="00FD3FD2" w:rsidP="00FD3FD2">
            <w:pPr>
              <w:ind w:right="-52"/>
              <w:rPr>
                <w:rFonts w:ascii="Arial" w:hAnsi="Arial" w:cs="Arial"/>
                <w:iCs/>
                <w:sz w:val="22"/>
                <w:szCs w:val="22"/>
              </w:rPr>
            </w:pPr>
            <w:r w:rsidRPr="00FD3FD2">
              <w:rPr>
                <w:rFonts w:ascii="Arial" w:hAnsi="Arial" w:cs="Arial"/>
                <w:iCs/>
                <w:sz w:val="22"/>
                <w:szCs w:val="22"/>
              </w:rPr>
              <w:t>Liczba</w:t>
            </w:r>
          </w:p>
        </w:tc>
        <w:tc>
          <w:tcPr>
            <w:tcW w:w="756" w:type="dxa"/>
            <w:noWrap/>
          </w:tcPr>
          <w:p w14:paraId="5D9ED32A" w14:textId="77777777" w:rsidR="00FD3FD2" w:rsidRPr="00FD3FD2" w:rsidRDefault="00FD3FD2" w:rsidP="00FD3FD2">
            <w:pPr>
              <w:rPr>
                <w:rFonts w:ascii="Arial" w:hAnsi="Arial" w:cs="Arial"/>
                <w:iCs/>
                <w:sz w:val="22"/>
                <w:szCs w:val="22"/>
              </w:rPr>
            </w:pPr>
            <w:r w:rsidRPr="00FD3FD2">
              <w:rPr>
                <w:rFonts w:ascii="Arial" w:hAnsi="Arial" w:cs="Arial"/>
                <w:iCs/>
                <w:sz w:val="22"/>
                <w:szCs w:val="22"/>
              </w:rPr>
              <w:t>wartość</w:t>
            </w:r>
          </w:p>
        </w:tc>
        <w:tc>
          <w:tcPr>
            <w:tcW w:w="567" w:type="dxa"/>
            <w:noWrap/>
          </w:tcPr>
          <w:p w14:paraId="3117DC82" w14:textId="77777777" w:rsidR="00FD3FD2" w:rsidRPr="00FD3FD2" w:rsidRDefault="00FD3FD2" w:rsidP="00FD3FD2">
            <w:pPr>
              <w:ind w:right="-146"/>
              <w:rPr>
                <w:rFonts w:ascii="Arial" w:hAnsi="Arial" w:cs="Arial"/>
                <w:iCs/>
                <w:sz w:val="22"/>
                <w:szCs w:val="22"/>
              </w:rPr>
            </w:pPr>
            <w:r w:rsidRPr="00FD3FD2">
              <w:rPr>
                <w:rFonts w:ascii="Arial" w:hAnsi="Arial" w:cs="Arial"/>
                <w:iCs/>
                <w:sz w:val="22"/>
                <w:szCs w:val="22"/>
              </w:rPr>
              <w:t>liczba</w:t>
            </w:r>
          </w:p>
        </w:tc>
        <w:tc>
          <w:tcPr>
            <w:tcW w:w="795" w:type="dxa"/>
            <w:noWrap/>
          </w:tcPr>
          <w:p w14:paraId="7B73306E" w14:textId="77777777" w:rsidR="00FD3FD2" w:rsidRPr="00FD3FD2" w:rsidRDefault="00FD3FD2" w:rsidP="00FD3FD2">
            <w:pPr>
              <w:rPr>
                <w:rFonts w:ascii="Arial" w:hAnsi="Arial" w:cs="Arial"/>
                <w:iCs/>
                <w:sz w:val="22"/>
                <w:szCs w:val="22"/>
              </w:rPr>
            </w:pPr>
            <w:r w:rsidRPr="00FD3FD2">
              <w:rPr>
                <w:rFonts w:ascii="Arial" w:hAnsi="Arial" w:cs="Arial"/>
                <w:iCs/>
                <w:sz w:val="22"/>
                <w:szCs w:val="22"/>
              </w:rPr>
              <w:t>wartość</w:t>
            </w:r>
          </w:p>
        </w:tc>
        <w:tc>
          <w:tcPr>
            <w:tcW w:w="567" w:type="dxa"/>
            <w:noWrap/>
          </w:tcPr>
          <w:p w14:paraId="0D15D790" w14:textId="77777777" w:rsidR="00FD3FD2" w:rsidRPr="00FD3FD2" w:rsidRDefault="00FD3FD2" w:rsidP="00FD3FD2">
            <w:pPr>
              <w:ind w:right="-60"/>
              <w:rPr>
                <w:rFonts w:ascii="Arial" w:hAnsi="Arial" w:cs="Arial"/>
                <w:iCs/>
                <w:sz w:val="22"/>
                <w:szCs w:val="22"/>
              </w:rPr>
            </w:pPr>
            <w:r w:rsidRPr="00FD3FD2">
              <w:rPr>
                <w:rFonts w:ascii="Arial" w:hAnsi="Arial" w:cs="Arial"/>
                <w:iCs/>
                <w:sz w:val="22"/>
                <w:szCs w:val="22"/>
              </w:rPr>
              <w:t>liczba</w:t>
            </w:r>
          </w:p>
        </w:tc>
        <w:tc>
          <w:tcPr>
            <w:tcW w:w="717" w:type="dxa"/>
            <w:noWrap/>
          </w:tcPr>
          <w:p w14:paraId="19FB5C7F" w14:textId="77777777" w:rsidR="00FD3FD2" w:rsidRPr="00FD3FD2" w:rsidRDefault="00FD3FD2" w:rsidP="00FD3FD2">
            <w:pPr>
              <w:rPr>
                <w:rFonts w:ascii="Arial" w:hAnsi="Arial" w:cs="Arial"/>
                <w:iCs/>
                <w:sz w:val="22"/>
                <w:szCs w:val="22"/>
              </w:rPr>
            </w:pPr>
            <w:r w:rsidRPr="00FD3FD2">
              <w:rPr>
                <w:rFonts w:ascii="Arial" w:hAnsi="Arial" w:cs="Arial"/>
                <w:iCs/>
                <w:sz w:val="22"/>
                <w:szCs w:val="22"/>
              </w:rPr>
              <w:t>wartość</w:t>
            </w:r>
          </w:p>
        </w:tc>
      </w:tr>
      <w:tr w:rsidR="00FD3FD2" w:rsidRPr="00FD3FD2" w14:paraId="26CE06EF" w14:textId="77777777" w:rsidTr="00C61D86">
        <w:trPr>
          <w:trHeight w:val="170"/>
        </w:trPr>
        <w:tc>
          <w:tcPr>
            <w:tcW w:w="1984" w:type="dxa"/>
            <w:noWrap/>
          </w:tcPr>
          <w:p w14:paraId="4BBF80A9" w14:textId="77777777" w:rsidR="00FD3FD2" w:rsidRPr="00FD3FD2" w:rsidRDefault="00FD3FD2" w:rsidP="00FD3FD2">
            <w:pPr>
              <w:rPr>
                <w:rFonts w:ascii="Arial" w:hAnsi="Arial" w:cs="Arial"/>
                <w:sz w:val="22"/>
                <w:szCs w:val="22"/>
              </w:rPr>
            </w:pPr>
            <w:r w:rsidRPr="00FD3FD2">
              <w:rPr>
                <w:rFonts w:ascii="Arial" w:hAnsi="Arial" w:cs="Arial"/>
                <w:sz w:val="22"/>
                <w:szCs w:val="22"/>
              </w:rPr>
              <w:t>do 50 g</w:t>
            </w:r>
          </w:p>
        </w:tc>
        <w:tc>
          <w:tcPr>
            <w:tcW w:w="534" w:type="dxa"/>
            <w:noWrap/>
          </w:tcPr>
          <w:p w14:paraId="0CB7A884"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827" w:type="dxa"/>
            <w:gridSpan w:val="2"/>
            <w:noWrap/>
          </w:tcPr>
          <w:p w14:paraId="7CC8909D"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3560CDDF"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4" w:type="dxa"/>
            <w:noWrap/>
          </w:tcPr>
          <w:p w14:paraId="5DC6C125"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20" w:type="dxa"/>
            <w:noWrap/>
          </w:tcPr>
          <w:p w14:paraId="2CECA02E"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5" w:type="dxa"/>
            <w:noWrap/>
          </w:tcPr>
          <w:p w14:paraId="0CC9C23B"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606" w:type="dxa"/>
            <w:noWrap/>
          </w:tcPr>
          <w:p w14:paraId="332D09C8"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56" w:type="dxa"/>
            <w:noWrap/>
          </w:tcPr>
          <w:p w14:paraId="61DD07E9"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77854FB5"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5" w:type="dxa"/>
            <w:noWrap/>
          </w:tcPr>
          <w:p w14:paraId="504FB954"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1D85BEFC"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17" w:type="dxa"/>
            <w:noWrap/>
          </w:tcPr>
          <w:p w14:paraId="2EFC7981"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r>
      <w:tr w:rsidR="00FD3FD2" w:rsidRPr="00FD3FD2" w14:paraId="6370B4A4" w14:textId="77777777" w:rsidTr="00C61D86">
        <w:trPr>
          <w:trHeight w:val="170"/>
        </w:trPr>
        <w:tc>
          <w:tcPr>
            <w:tcW w:w="1984" w:type="dxa"/>
            <w:noWrap/>
          </w:tcPr>
          <w:p w14:paraId="48ECB3B9" w14:textId="77777777" w:rsidR="00FD3FD2" w:rsidRPr="00FD3FD2" w:rsidRDefault="00FD3FD2" w:rsidP="00FD3FD2">
            <w:pPr>
              <w:rPr>
                <w:rFonts w:ascii="Arial" w:hAnsi="Arial" w:cs="Arial"/>
                <w:sz w:val="22"/>
                <w:szCs w:val="22"/>
              </w:rPr>
            </w:pPr>
            <w:r w:rsidRPr="00FD3FD2">
              <w:rPr>
                <w:rFonts w:ascii="Arial" w:hAnsi="Arial" w:cs="Arial"/>
                <w:sz w:val="22"/>
                <w:szCs w:val="22"/>
              </w:rPr>
              <w:t>ponad 50 do 100 g</w:t>
            </w:r>
          </w:p>
        </w:tc>
        <w:tc>
          <w:tcPr>
            <w:tcW w:w="534" w:type="dxa"/>
            <w:noWrap/>
          </w:tcPr>
          <w:p w14:paraId="3BB7A330"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827" w:type="dxa"/>
            <w:gridSpan w:val="2"/>
            <w:noWrap/>
          </w:tcPr>
          <w:p w14:paraId="0EFC4042"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7E39D2F4"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4" w:type="dxa"/>
            <w:noWrap/>
          </w:tcPr>
          <w:p w14:paraId="0B5ED693"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20" w:type="dxa"/>
            <w:noWrap/>
          </w:tcPr>
          <w:p w14:paraId="505A89A9"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5" w:type="dxa"/>
            <w:noWrap/>
          </w:tcPr>
          <w:p w14:paraId="3C600471"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606" w:type="dxa"/>
            <w:noWrap/>
          </w:tcPr>
          <w:p w14:paraId="4A973A0B"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56" w:type="dxa"/>
            <w:noWrap/>
          </w:tcPr>
          <w:p w14:paraId="269A8D6B"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122FF80C"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5" w:type="dxa"/>
            <w:noWrap/>
          </w:tcPr>
          <w:p w14:paraId="554BA459"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51ECC8D1"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17" w:type="dxa"/>
            <w:noWrap/>
          </w:tcPr>
          <w:p w14:paraId="03E0D5A4"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r>
      <w:tr w:rsidR="00FD3FD2" w:rsidRPr="00FD3FD2" w14:paraId="00B5D2B1" w14:textId="77777777" w:rsidTr="00C61D86">
        <w:trPr>
          <w:trHeight w:val="170"/>
        </w:trPr>
        <w:tc>
          <w:tcPr>
            <w:tcW w:w="1984" w:type="dxa"/>
            <w:noWrap/>
          </w:tcPr>
          <w:p w14:paraId="75CEDD07" w14:textId="77777777" w:rsidR="00FD3FD2" w:rsidRPr="00FD3FD2" w:rsidRDefault="00FD3FD2" w:rsidP="00FD3FD2">
            <w:pPr>
              <w:rPr>
                <w:rFonts w:ascii="Arial" w:hAnsi="Arial" w:cs="Arial"/>
                <w:sz w:val="22"/>
                <w:szCs w:val="22"/>
              </w:rPr>
            </w:pPr>
            <w:r w:rsidRPr="00FD3FD2">
              <w:rPr>
                <w:rFonts w:ascii="Arial" w:hAnsi="Arial" w:cs="Arial"/>
                <w:sz w:val="22"/>
                <w:szCs w:val="22"/>
              </w:rPr>
              <w:t>ponad 100 do 350 g</w:t>
            </w:r>
          </w:p>
        </w:tc>
        <w:tc>
          <w:tcPr>
            <w:tcW w:w="534" w:type="dxa"/>
            <w:noWrap/>
          </w:tcPr>
          <w:p w14:paraId="1C025380"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827" w:type="dxa"/>
            <w:gridSpan w:val="2"/>
            <w:noWrap/>
          </w:tcPr>
          <w:p w14:paraId="204A1604"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553B59FD"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4" w:type="dxa"/>
            <w:noWrap/>
          </w:tcPr>
          <w:p w14:paraId="60F82423"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20" w:type="dxa"/>
            <w:noWrap/>
          </w:tcPr>
          <w:p w14:paraId="2A8F3BC4"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5" w:type="dxa"/>
            <w:noWrap/>
          </w:tcPr>
          <w:p w14:paraId="53F49B01"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606" w:type="dxa"/>
            <w:noWrap/>
          </w:tcPr>
          <w:p w14:paraId="69EB562B"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56" w:type="dxa"/>
            <w:noWrap/>
          </w:tcPr>
          <w:p w14:paraId="0455A38A"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646F9888"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5" w:type="dxa"/>
            <w:noWrap/>
          </w:tcPr>
          <w:p w14:paraId="283B8A7A"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0F3C2179"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17" w:type="dxa"/>
            <w:noWrap/>
          </w:tcPr>
          <w:p w14:paraId="10DCC673"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r>
      <w:tr w:rsidR="00FD3FD2" w:rsidRPr="00FD3FD2" w14:paraId="63963CA8" w14:textId="77777777" w:rsidTr="00C61D86">
        <w:trPr>
          <w:trHeight w:val="170"/>
        </w:trPr>
        <w:tc>
          <w:tcPr>
            <w:tcW w:w="1984" w:type="dxa"/>
            <w:noWrap/>
          </w:tcPr>
          <w:p w14:paraId="5A608A85" w14:textId="77777777" w:rsidR="00FD3FD2" w:rsidRPr="00FD3FD2" w:rsidRDefault="00FD3FD2" w:rsidP="00FD3FD2">
            <w:pPr>
              <w:rPr>
                <w:rFonts w:ascii="Arial" w:hAnsi="Arial" w:cs="Arial"/>
                <w:sz w:val="22"/>
                <w:szCs w:val="22"/>
              </w:rPr>
            </w:pPr>
            <w:r w:rsidRPr="00FD3FD2">
              <w:rPr>
                <w:rFonts w:ascii="Arial" w:hAnsi="Arial" w:cs="Arial"/>
                <w:sz w:val="22"/>
                <w:szCs w:val="22"/>
              </w:rPr>
              <w:t>ponad 350 do 500 g</w:t>
            </w:r>
          </w:p>
        </w:tc>
        <w:tc>
          <w:tcPr>
            <w:tcW w:w="534" w:type="dxa"/>
            <w:noWrap/>
          </w:tcPr>
          <w:p w14:paraId="44AEEF54"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827" w:type="dxa"/>
            <w:gridSpan w:val="2"/>
            <w:noWrap/>
          </w:tcPr>
          <w:p w14:paraId="062034BF"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1C9444F4"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4" w:type="dxa"/>
            <w:noWrap/>
          </w:tcPr>
          <w:p w14:paraId="7F25F5A4"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20" w:type="dxa"/>
            <w:noWrap/>
          </w:tcPr>
          <w:p w14:paraId="6E4D8CD6"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5" w:type="dxa"/>
            <w:noWrap/>
          </w:tcPr>
          <w:p w14:paraId="3020DC1D"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606" w:type="dxa"/>
            <w:noWrap/>
          </w:tcPr>
          <w:p w14:paraId="77A90D70"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56" w:type="dxa"/>
            <w:noWrap/>
          </w:tcPr>
          <w:p w14:paraId="2B7577C7"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5480CAF5"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5" w:type="dxa"/>
            <w:noWrap/>
          </w:tcPr>
          <w:p w14:paraId="6BF705A6"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7EA099AD"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17" w:type="dxa"/>
            <w:noWrap/>
          </w:tcPr>
          <w:p w14:paraId="72348319"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r>
      <w:tr w:rsidR="00FD3FD2" w:rsidRPr="00FD3FD2" w14:paraId="6431183E" w14:textId="77777777" w:rsidTr="00C61D86">
        <w:trPr>
          <w:trHeight w:val="170"/>
        </w:trPr>
        <w:tc>
          <w:tcPr>
            <w:tcW w:w="1984" w:type="dxa"/>
            <w:noWrap/>
          </w:tcPr>
          <w:p w14:paraId="15A1EC80" w14:textId="77777777" w:rsidR="00FD3FD2" w:rsidRPr="00FD3FD2" w:rsidRDefault="00FD3FD2" w:rsidP="00FD3FD2">
            <w:pPr>
              <w:rPr>
                <w:rFonts w:ascii="Arial" w:hAnsi="Arial" w:cs="Arial"/>
                <w:sz w:val="22"/>
                <w:szCs w:val="22"/>
              </w:rPr>
            </w:pPr>
            <w:r w:rsidRPr="00FD3FD2">
              <w:rPr>
                <w:rFonts w:ascii="Arial" w:hAnsi="Arial" w:cs="Arial"/>
                <w:sz w:val="22"/>
                <w:szCs w:val="22"/>
              </w:rPr>
              <w:t xml:space="preserve">ponad 500 do 1000 g </w:t>
            </w:r>
          </w:p>
        </w:tc>
        <w:tc>
          <w:tcPr>
            <w:tcW w:w="534" w:type="dxa"/>
            <w:noWrap/>
          </w:tcPr>
          <w:p w14:paraId="7FFA9A73"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827" w:type="dxa"/>
            <w:gridSpan w:val="2"/>
            <w:noWrap/>
          </w:tcPr>
          <w:p w14:paraId="4C043792"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58D4B760"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4" w:type="dxa"/>
            <w:noWrap/>
          </w:tcPr>
          <w:p w14:paraId="738BC7D2"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20" w:type="dxa"/>
            <w:noWrap/>
          </w:tcPr>
          <w:p w14:paraId="547DBD59"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5" w:type="dxa"/>
            <w:noWrap/>
          </w:tcPr>
          <w:p w14:paraId="76D5D51F"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606" w:type="dxa"/>
            <w:noWrap/>
          </w:tcPr>
          <w:p w14:paraId="045E05A5"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56" w:type="dxa"/>
            <w:noWrap/>
          </w:tcPr>
          <w:p w14:paraId="260B3654"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172FEE83"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5" w:type="dxa"/>
            <w:noWrap/>
          </w:tcPr>
          <w:p w14:paraId="24DDE1B2"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6F2835CA"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17" w:type="dxa"/>
            <w:noWrap/>
          </w:tcPr>
          <w:p w14:paraId="74A47533"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r>
      <w:tr w:rsidR="00FD3FD2" w:rsidRPr="00FD3FD2" w14:paraId="48CDB050" w14:textId="77777777" w:rsidTr="00C61D86">
        <w:trPr>
          <w:trHeight w:val="170"/>
        </w:trPr>
        <w:tc>
          <w:tcPr>
            <w:tcW w:w="1984" w:type="dxa"/>
            <w:noWrap/>
          </w:tcPr>
          <w:p w14:paraId="4A7BDFF5" w14:textId="77777777" w:rsidR="00FD3FD2" w:rsidRPr="00FD3FD2" w:rsidRDefault="00FD3FD2" w:rsidP="00FD3FD2">
            <w:pPr>
              <w:rPr>
                <w:rFonts w:ascii="Arial" w:hAnsi="Arial" w:cs="Arial"/>
                <w:sz w:val="22"/>
                <w:szCs w:val="22"/>
              </w:rPr>
            </w:pPr>
            <w:r w:rsidRPr="00FD3FD2">
              <w:rPr>
                <w:rFonts w:ascii="Arial" w:hAnsi="Arial" w:cs="Arial"/>
                <w:sz w:val="22"/>
                <w:szCs w:val="22"/>
              </w:rPr>
              <w:t xml:space="preserve">ponad 1000 do 2000 g </w:t>
            </w:r>
          </w:p>
        </w:tc>
        <w:tc>
          <w:tcPr>
            <w:tcW w:w="534" w:type="dxa"/>
            <w:noWrap/>
          </w:tcPr>
          <w:p w14:paraId="0D4BA741"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827" w:type="dxa"/>
            <w:gridSpan w:val="2"/>
            <w:noWrap/>
          </w:tcPr>
          <w:p w14:paraId="2A5C15A6"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29B73B27"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4" w:type="dxa"/>
            <w:noWrap/>
          </w:tcPr>
          <w:p w14:paraId="75650355"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20" w:type="dxa"/>
            <w:noWrap/>
          </w:tcPr>
          <w:p w14:paraId="3F3DCE9D"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5" w:type="dxa"/>
            <w:noWrap/>
          </w:tcPr>
          <w:p w14:paraId="412C24E4"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606" w:type="dxa"/>
            <w:noWrap/>
          </w:tcPr>
          <w:p w14:paraId="55902016"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56" w:type="dxa"/>
            <w:noWrap/>
          </w:tcPr>
          <w:p w14:paraId="152BBCFE"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49FE1D50"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5" w:type="dxa"/>
            <w:noWrap/>
          </w:tcPr>
          <w:p w14:paraId="34B75304"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77F888D5"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17" w:type="dxa"/>
            <w:noWrap/>
          </w:tcPr>
          <w:p w14:paraId="14A63F0E"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r>
      <w:tr w:rsidR="00FD3FD2" w:rsidRPr="00FD3FD2" w14:paraId="56ADE277" w14:textId="77777777" w:rsidTr="00C61D86">
        <w:trPr>
          <w:trHeight w:val="170"/>
        </w:trPr>
        <w:tc>
          <w:tcPr>
            <w:tcW w:w="1984" w:type="dxa"/>
            <w:noWrap/>
          </w:tcPr>
          <w:p w14:paraId="15F1B7B2" w14:textId="77777777" w:rsidR="00FD3FD2" w:rsidRPr="00FD3FD2" w:rsidRDefault="00FD3FD2" w:rsidP="00FD3FD2">
            <w:pPr>
              <w:jc w:val="center"/>
              <w:rPr>
                <w:rFonts w:ascii="Arial" w:hAnsi="Arial" w:cs="Arial"/>
                <w:bCs/>
                <w:sz w:val="22"/>
                <w:szCs w:val="22"/>
              </w:rPr>
            </w:pPr>
            <w:r w:rsidRPr="00FD3FD2">
              <w:rPr>
                <w:rFonts w:ascii="Arial" w:hAnsi="Arial" w:cs="Arial"/>
                <w:b/>
                <w:sz w:val="22"/>
                <w:szCs w:val="22"/>
              </w:rPr>
              <w:t>RAZEM</w:t>
            </w:r>
          </w:p>
        </w:tc>
        <w:tc>
          <w:tcPr>
            <w:tcW w:w="534" w:type="dxa"/>
            <w:noWrap/>
          </w:tcPr>
          <w:p w14:paraId="7520D7D7"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827" w:type="dxa"/>
            <w:gridSpan w:val="2"/>
            <w:noWrap/>
          </w:tcPr>
          <w:p w14:paraId="08054B72"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4E2BFD19"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4" w:type="dxa"/>
            <w:noWrap/>
          </w:tcPr>
          <w:p w14:paraId="08999A20"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20" w:type="dxa"/>
            <w:noWrap/>
          </w:tcPr>
          <w:p w14:paraId="07BA82A3"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5" w:type="dxa"/>
            <w:noWrap/>
          </w:tcPr>
          <w:p w14:paraId="193265DC"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606" w:type="dxa"/>
            <w:noWrap/>
          </w:tcPr>
          <w:p w14:paraId="3D7A56B4"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56" w:type="dxa"/>
            <w:noWrap/>
          </w:tcPr>
          <w:p w14:paraId="195D108F"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2250F746"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95" w:type="dxa"/>
            <w:noWrap/>
          </w:tcPr>
          <w:p w14:paraId="172AEA2F"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567" w:type="dxa"/>
            <w:noWrap/>
          </w:tcPr>
          <w:p w14:paraId="6466D7ED"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c>
          <w:tcPr>
            <w:tcW w:w="717" w:type="dxa"/>
            <w:noWrap/>
          </w:tcPr>
          <w:p w14:paraId="58768A8B" w14:textId="77777777" w:rsidR="00FD3FD2" w:rsidRPr="00FD3FD2" w:rsidRDefault="00FD3FD2" w:rsidP="00FD3FD2">
            <w:pPr>
              <w:rPr>
                <w:rFonts w:ascii="Arial" w:hAnsi="Arial" w:cs="Arial"/>
                <w:sz w:val="22"/>
                <w:szCs w:val="22"/>
              </w:rPr>
            </w:pPr>
            <w:r w:rsidRPr="00FD3FD2">
              <w:rPr>
                <w:rFonts w:ascii="Arial" w:hAnsi="Arial" w:cs="Arial"/>
                <w:sz w:val="22"/>
                <w:szCs w:val="22"/>
              </w:rPr>
              <w:t> </w:t>
            </w:r>
          </w:p>
        </w:tc>
      </w:tr>
    </w:tbl>
    <w:p w14:paraId="7CCFC46F" w14:textId="6E15CF2C" w:rsidR="00FD3FD2" w:rsidRPr="0006302E" w:rsidRDefault="00FD3FD2" w:rsidP="00FD3FD2">
      <w:pPr>
        <w:tabs>
          <w:tab w:val="left" w:pos="1985"/>
        </w:tabs>
        <w:spacing w:after="0" w:line="240" w:lineRule="auto"/>
        <w:rPr>
          <w:rFonts w:ascii="Arial" w:eastAsia="Times New Roman" w:hAnsi="Arial" w:cs="Arial"/>
          <w:b/>
          <w:sz w:val="24"/>
          <w:szCs w:val="24"/>
          <w:lang w:eastAsia="pl-PL"/>
        </w:rPr>
      </w:pPr>
      <w:r w:rsidRPr="00FD3FD2">
        <w:rPr>
          <w:rFonts w:ascii="Times New Roman" w:eastAsia="Times New Roman" w:hAnsi="Times New Roman" w:cs="Times New Roman"/>
          <w:b/>
          <w:sz w:val="24"/>
          <w:szCs w:val="24"/>
          <w:lang w:eastAsia="pl-PL"/>
        </w:rPr>
        <w:br w:type="page"/>
      </w:r>
      <w:r w:rsidRPr="0006302E">
        <w:rPr>
          <w:rFonts w:ascii="Arial" w:eastAsia="Times New Roman" w:hAnsi="Arial" w:cs="Arial"/>
          <w:b/>
          <w:sz w:val="24"/>
          <w:szCs w:val="24"/>
          <w:lang w:eastAsia="pl-PL"/>
        </w:rPr>
        <w:lastRenderedPageBreak/>
        <w:t>DA.26</w:t>
      </w:r>
      <w:r w:rsidR="00E461DD">
        <w:rPr>
          <w:rFonts w:ascii="Arial" w:eastAsia="Times New Roman" w:hAnsi="Arial" w:cs="Arial"/>
          <w:b/>
          <w:sz w:val="24"/>
          <w:szCs w:val="24"/>
          <w:lang w:eastAsia="pl-PL"/>
        </w:rPr>
        <w:t>1</w:t>
      </w:r>
      <w:r w:rsidRPr="0006302E">
        <w:rPr>
          <w:rFonts w:ascii="Arial" w:eastAsia="Times New Roman" w:hAnsi="Arial" w:cs="Arial"/>
          <w:b/>
          <w:sz w:val="24"/>
          <w:szCs w:val="24"/>
          <w:lang w:eastAsia="pl-PL"/>
        </w:rPr>
        <w:t>.</w:t>
      </w:r>
      <w:r w:rsidR="00E461DD">
        <w:rPr>
          <w:rFonts w:ascii="Arial" w:eastAsia="Times New Roman" w:hAnsi="Arial" w:cs="Arial"/>
          <w:b/>
          <w:sz w:val="24"/>
          <w:szCs w:val="24"/>
          <w:lang w:eastAsia="pl-PL"/>
        </w:rPr>
        <w:t>2</w:t>
      </w:r>
      <w:r w:rsidRPr="0006302E">
        <w:rPr>
          <w:rFonts w:ascii="Arial" w:eastAsia="Times New Roman" w:hAnsi="Arial" w:cs="Arial"/>
          <w:b/>
          <w:sz w:val="24"/>
          <w:szCs w:val="24"/>
          <w:lang w:eastAsia="pl-PL"/>
        </w:rPr>
        <w:t>.</w:t>
      </w:r>
      <w:r w:rsidR="00E461DD">
        <w:rPr>
          <w:rFonts w:ascii="Arial" w:eastAsia="Times New Roman" w:hAnsi="Arial" w:cs="Arial"/>
          <w:b/>
          <w:sz w:val="24"/>
          <w:szCs w:val="24"/>
          <w:lang w:eastAsia="pl-PL"/>
        </w:rPr>
        <w:t>2</w:t>
      </w:r>
      <w:r w:rsidRPr="0006302E">
        <w:rPr>
          <w:rFonts w:ascii="Arial" w:eastAsia="Times New Roman" w:hAnsi="Arial" w:cs="Arial"/>
          <w:b/>
          <w:sz w:val="24"/>
          <w:szCs w:val="24"/>
          <w:lang w:eastAsia="pl-PL"/>
        </w:rPr>
        <w:t>.2021</w:t>
      </w:r>
    </w:p>
    <w:p w14:paraId="5CD99634" w14:textId="3E5C7A62" w:rsidR="00FD3FD2" w:rsidRPr="00FD3FD2" w:rsidRDefault="00FD3FD2" w:rsidP="00FD3FD2">
      <w:pPr>
        <w:tabs>
          <w:tab w:val="left" w:pos="1985"/>
        </w:tabs>
        <w:spacing w:after="0" w:line="240" w:lineRule="auto"/>
        <w:jc w:val="right"/>
        <w:rPr>
          <w:rFonts w:ascii="Arial" w:eastAsia="Calibri" w:hAnsi="Arial" w:cs="Arial"/>
          <w:sz w:val="24"/>
          <w:szCs w:val="24"/>
        </w:rPr>
      </w:pPr>
      <w:r w:rsidRPr="00FD3FD2">
        <w:rPr>
          <w:rFonts w:ascii="Arial" w:eastAsia="Calibri" w:hAnsi="Arial" w:cs="Arial"/>
          <w:b/>
          <w:sz w:val="24"/>
          <w:szCs w:val="24"/>
        </w:rPr>
        <w:t>Załącznik nr 4</w:t>
      </w:r>
    </w:p>
    <w:p w14:paraId="7A5DE605" w14:textId="77777777" w:rsidR="00FD3FD2" w:rsidRPr="00FD3FD2" w:rsidRDefault="00FD3FD2" w:rsidP="00FD3FD2">
      <w:pPr>
        <w:keepNext/>
        <w:spacing w:before="240" w:after="60" w:line="240" w:lineRule="auto"/>
        <w:jc w:val="center"/>
        <w:outlineLvl w:val="0"/>
        <w:rPr>
          <w:rFonts w:ascii="Arial" w:eastAsia="Times New Roman" w:hAnsi="Arial" w:cs="Arial"/>
          <w:b/>
          <w:bCs/>
          <w:kern w:val="32"/>
          <w:sz w:val="24"/>
          <w:szCs w:val="24"/>
        </w:rPr>
      </w:pPr>
      <w:r w:rsidRPr="00FD3FD2">
        <w:rPr>
          <w:rFonts w:ascii="Arial" w:eastAsia="Times New Roman" w:hAnsi="Arial" w:cs="Arial"/>
          <w:b/>
          <w:bCs/>
          <w:kern w:val="32"/>
          <w:sz w:val="24"/>
          <w:szCs w:val="24"/>
          <w:lang w:val="x-none"/>
        </w:rPr>
        <w:t xml:space="preserve">Wykaz wykonanych zamówień </w:t>
      </w:r>
    </w:p>
    <w:p w14:paraId="78DA95BB" w14:textId="77777777" w:rsidR="00FD3FD2" w:rsidRPr="00FD3FD2" w:rsidRDefault="00FD3FD2" w:rsidP="00FD3FD2">
      <w:pPr>
        <w:spacing w:after="120" w:line="240" w:lineRule="auto"/>
        <w:rPr>
          <w:rFonts w:ascii="Arial" w:eastAsia="Calibri" w:hAnsi="Arial" w:cs="Arial"/>
          <w:b/>
          <w:sz w:val="24"/>
          <w:szCs w:val="24"/>
          <w:lang w:eastAsia="pl-PL"/>
        </w:rPr>
      </w:pPr>
      <w:r w:rsidRPr="00FD3FD2">
        <w:rPr>
          <w:rFonts w:ascii="Arial" w:eastAsia="Calibri" w:hAnsi="Arial" w:cs="Arial"/>
          <w:b/>
          <w:sz w:val="24"/>
          <w:szCs w:val="24"/>
          <w:lang w:eastAsia="pl-PL"/>
        </w:rPr>
        <w:t>Nazwa wykonawcy:</w:t>
      </w:r>
    </w:p>
    <w:p w14:paraId="74AF2988" w14:textId="77777777" w:rsidR="00FD3FD2" w:rsidRPr="00FD3FD2" w:rsidRDefault="00FD3FD2" w:rsidP="00FD3FD2">
      <w:pPr>
        <w:spacing w:after="120" w:line="240" w:lineRule="auto"/>
        <w:rPr>
          <w:rFonts w:ascii="Arial" w:eastAsia="Calibri" w:hAnsi="Arial" w:cs="Arial"/>
          <w:sz w:val="24"/>
          <w:szCs w:val="24"/>
          <w:lang w:eastAsia="pl-PL"/>
        </w:rPr>
      </w:pPr>
      <w:r w:rsidRPr="00FD3FD2">
        <w:rPr>
          <w:rFonts w:ascii="Arial" w:eastAsia="Calibri" w:hAnsi="Arial" w:cs="Arial"/>
          <w:sz w:val="24"/>
          <w:szCs w:val="24"/>
          <w:lang w:eastAsia="pl-PL"/>
        </w:rPr>
        <w:t>............................................................................................................................</w:t>
      </w:r>
    </w:p>
    <w:p w14:paraId="7ED93752" w14:textId="18552A05" w:rsidR="00FD3FD2" w:rsidRPr="00FD3FD2" w:rsidRDefault="00FD3FD2" w:rsidP="00A13DF0">
      <w:pPr>
        <w:spacing w:after="360" w:line="240" w:lineRule="auto"/>
        <w:contextualSpacing/>
        <w:jc w:val="both"/>
        <w:rPr>
          <w:rFonts w:ascii="Arial" w:eastAsia="Calibri" w:hAnsi="Arial" w:cs="Arial"/>
          <w:b/>
          <w:sz w:val="24"/>
          <w:szCs w:val="24"/>
        </w:rPr>
      </w:pPr>
      <w:r w:rsidRPr="00FD3FD2">
        <w:rPr>
          <w:rFonts w:ascii="Arial" w:eastAsia="Calibri" w:hAnsi="Arial" w:cs="Arial"/>
          <w:sz w:val="24"/>
          <w:szCs w:val="24"/>
        </w:rPr>
        <w:t xml:space="preserve">Składając ofertę </w:t>
      </w:r>
      <w:r w:rsidRPr="00FD3FD2">
        <w:rPr>
          <w:rFonts w:ascii="Arial" w:eastAsia="Times New Roman" w:hAnsi="Arial" w:cs="Arial"/>
          <w:sz w:val="24"/>
          <w:szCs w:val="24"/>
          <w:lang w:eastAsia="x-none"/>
        </w:rPr>
        <w:t xml:space="preserve">na świadczenie usług pocztowych </w:t>
      </w:r>
      <w:r w:rsidRPr="00FD3FD2">
        <w:rPr>
          <w:rFonts w:ascii="Arial" w:eastAsia="Times New Roman" w:hAnsi="Arial" w:cs="Arial"/>
          <w:sz w:val="24"/>
          <w:szCs w:val="24"/>
          <w:lang w:eastAsia="pl-PL"/>
        </w:rPr>
        <w:t>oraz odbiór i przewóz korespondencji</w:t>
      </w:r>
      <w:r w:rsidRPr="00FD3FD2">
        <w:rPr>
          <w:rFonts w:ascii="Arial" w:eastAsia="Calibri" w:hAnsi="Arial" w:cs="Arial"/>
          <w:sz w:val="24"/>
          <w:szCs w:val="24"/>
        </w:rPr>
        <w:t xml:space="preserve"> na potwierdzenie warunku, o którym mowa w pkt 2 </w:t>
      </w:r>
      <w:proofErr w:type="spellStart"/>
      <w:r w:rsidRPr="00FD3FD2">
        <w:rPr>
          <w:rFonts w:ascii="Arial" w:eastAsia="Calibri" w:hAnsi="Arial" w:cs="Arial"/>
          <w:sz w:val="24"/>
          <w:szCs w:val="24"/>
        </w:rPr>
        <w:t>ppkt</w:t>
      </w:r>
      <w:proofErr w:type="spellEnd"/>
      <w:r w:rsidRPr="00FD3FD2">
        <w:rPr>
          <w:rFonts w:ascii="Arial" w:eastAsia="Calibri" w:hAnsi="Arial" w:cs="Arial"/>
          <w:sz w:val="24"/>
          <w:szCs w:val="24"/>
        </w:rPr>
        <w:t xml:space="preserve"> 2 zapytania ofertowego oświadczam, że reprezentowana przeze mnie firma wykonała:</w:t>
      </w:r>
    </w:p>
    <w:tbl>
      <w:tblPr>
        <w:tblStyle w:val="Tabela-Elegancki"/>
        <w:tblW w:w="0" w:type="auto"/>
        <w:tblLook w:val="01E0" w:firstRow="1" w:lastRow="1" w:firstColumn="1" w:lastColumn="1" w:noHBand="0" w:noVBand="0"/>
      </w:tblPr>
      <w:tblGrid>
        <w:gridCol w:w="598"/>
        <w:gridCol w:w="1754"/>
        <w:gridCol w:w="2832"/>
        <w:gridCol w:w="1763"/>
        <w:gridCol w:w="2079"/>
      </w:tblGrid>
      <w:tr w:rsidR="00FD3FD2" w:rsidRPr="00FD3FD2" w14:paraId="1D035DC3" w14:textId="77777777" w:rsidTr="00A13DF0">
        <w:trPr>
          <w:cnfStyle w:val="100000000000" w:firstRow="1" w:lastRow="0" w:firstColumn="0" w:lastColumn="0" w:oddVBand="0" w:evenVBand="0" w:oddHBand="0" w:evenHBand="0" w:firstRowFirstColumn="0" w:firstRowLastColumn="0" w:lastRowFirstColumn="0" w:lastRowLastColumn="0"/>
          <w:trHeight w:val="674"/>
        </w:trPr>
        <w:tc>
          <w:tcPr>
            <w:tcW w:w="599" w:type="dxa"/>
            <w:vAlign w:val="center"/>
          </w:tcPr>
          <w:p w14:paraId="31D8A79C" w14:textId="77777777" w:rsidR="00FD3FD2" w:rsidRPr="00FD3FD2" w:rsidRDefault="00FD3FD2" w:rsidP="00FD3FD2">
            <w:pPr>
              <w:jc w:val="center"/>
              <w:rPr>
                <w:rFonts w:ascii="Arial" w:eastAsia="Calibri" w:hAnsi="Arial" w:cs="Arial"/>
                <w:sz w:val="24"/>
                <w:szCs w:val="24"/>
              </w:rPr>
            </w:pPr>
            <w:r w:rsidRPr="00FD3FD2">
              <w:rPr>
                <w:rFonts w:ascii="Arial" w:eastAsia="Calibri" w:hAnsi="Arial" w:cs="Arial"/>
                <w:sz w:val="24"/>
                <w:szCs w:val="24"/>
              </w:rPr>
              <w:t>LP.</w:t>
            </w:r>
          </w:p>
        </w:tc>
        <w:tc>
          <w:tcPr>
            <w:tcW w:w="1773" w:type="dxa"/>
            <w:vAlign w:val="center"/>
          </w:tcPr>
          <w:p w14:paraId="5FA2DD1E" w14:textId="77777777" w:rsidR="00FD3FD2" w:rsidRPr="00FD3FD2" w:rsidRDefault="00FD3FD2" w:rsidP="00FD3FD2">
            <w:pPr>
              <w:jc w:val="center"/>
              <w:rPr>
                <w:rFonts w:ascii="Arial" w:eastAsia="Calibri" w:hAnsi="Arial" w:cs="Arial"/>
                <w:sz w:val="24"/>
                <w:szCs w:val="24"/>
              </w:rPr>
            </w:pPr>
            <w:r w:rsidRPr="00FD3FD2">
              <w:rPr>
                <w:rFonts w:ascii="Arial" w:eastAsia="Calibri" w:hAnsi="Arial" w:cs="Arial"/>
                <w:sz w:val="24"/>
                <w:szCs w:val="24"/>
              </w:rPr>
              <w:t>Nazwa i adres odbiorcy</w:t>
            </w:r>
          </w:p>
        </w:tc>
        <w:tc>
          <w:tcPr>
            <w:tcW w:w="2907" w:type="dxa"/>
            <w:vAlign w:val="center"/>
          </w:tcPr>
          <w:p w14:paraId="0609B2C0" w14:textId="77777777" w:rsidR="00FD3FD2" w:rsidRPr="00FD3FD2" w:rsidRDefault="00FD3FD2" w:rsidP="00FD3FD2">
            <w:pPr>
              <w:jc w:val="center"/>
              <w:rPr>
                <w:rFonts w:ascii="Arial" w:eastAsia="Calibri" w:hAnsi="Arial" w:cs="Arial"/>
                <w:sz w:val="24"/>
                <w:szCs w:val="24"/>
              </w:rPr>
            </w:pPr>
            <w:r w:rsidRPr="00FD3FD2">
              <w:rPr>
                <w:rFonts w:ascii="Arial" w:eastAsia="Calibri" w:hAnsi="Arial" w:cs="Arial"/>
                <w:sz w:val="24"/>
                <w:szCs w:val="24"/>
              </w:rPr>
              <w:t>Opis Przedmiotu Zamówienia</w:t>
            </w:r>
          </w:p>
        </w:tc>
        <w:tc>
          <w:tcPr>
            <w:tcW w:w="1659" w:type="dxa"/>
            <w:vAlign w:val="center"/>
          </w:tcPr>
          <w:p w14:paraId="3D1B23FA" w14:textId="77777777" w:rsidR="00FD3FD2" w:rsidRPr="00FD3FD2" w:rsidRDefault="00FD3FD2" w:rsidP="00FD3FD2">
            <w:pPr>
              <w:jc w:val="center"/>
              <w:rPr>
                <w:rFonts w:ascii="Arial" w:eastAsia="Calibri" w:hAnsi="Arial" w:cs="Arial"/>
                <w:sz w:val="24"/>
                <w:szCs w:val="24"/>
              </w:rPr>
            </w:pPr>
            <w:r w:rsidRPr="00FD3FD2">
              <w:rPr>
                <w:rFonts w:ascii="Arial" w:eastAsia="Calibri" w:hAnsi="Arial" w:cs="Arial"/>
                <w:sz w:val="24"/>
                <w:szCs w:val="24"/>
              </w:rPr>
              <w:t>Wartość zamówienia brutto</w:t>
            </w:r>
          </w:p>
        </w:tc>
        <w:tc>
          <w:tcPr>
            <w:tcW w:w="2088" w:type="dxa"/>
            <w:vAlign w:val="center"/>
          </w:tcPr>
          <w:p w14:paraId="553FF873" w14:textId="77777777" w:rsidR="00FD3FD2" w:rsidRPr="00FD3FD2" w:rsidRDefault="00FD3FD2" w:rsidP="00FD3FD2">
            <w:pPr>
              <w:jc w:val="center"/>
              <w:rPr>
                <w:rFonts w:ascii="Arial" w:eastAsia="Calibri" w:hAnsi="Arial" w:cs="Arial"/>
                <w:sz w:val="24"/>
                <w:szCs w:val="24"/>
              </w:rPr>
            </w:pPr>
            <w:r w:rsidRPr="00FD3FD2">
              <w:rPr>
                <w:rFonts w:ascii="Arial" w:eastAsia="Calibri" w:hAnsi="Arial" w:cs="Arial"/>
                <w:sz w:val="24"/>
                <w:szCs w:val="24"/>
              </w:rPr>
              <w:t>Okres od…do…</w:t>
            </w:r>
          </w:p>
          <w:p w14:paraId="122B2A53" w14:textId="77777777" w:rsidR="00FD3FD2" w:rsidRPr="00FD3FD2" w:rsidRDefault="00FD3FD2" w:rsidP="00FD3FD2">
            <w:pPr>
              <w:jc w:val="center"/>
              <w:rPr>
                <w:rFonts w:ascii="Arial" w:eastAsia="Calibri" w:hAnsi="Arial" w:cs="Arial"/>
                <w:sz w:val="24"/>
                <w:szCs w:val="24"/>
              </w:rPr>
            </w:pPr>
            <w:r w:rsidRPr="00FD3FD2">
              <w:rPr>
                <w:rFonts w:ascii="Arial" w:eastAsia="Calibri" w:hAnsi="Arial" w:cs="Arial"/>
                <w:sz w:val="24"/>
                <w:szCs w:val="24"/>
              </w:rPr>
              <w:t>(DD/MM/RRRR)</w:t>
            </w:r>
          </w:p>
        </w:tc>
      </w:tr>
      <w:tr w:rsidR="00FD3FD2" w:rsidRPr="00FD3FD2" w14:paraId="60DCF4C0" w14:textId="77777777" w:rsidTr="00A13DF0">
        <w:tc>
          <w:tcPr>
            <w:tcW w:w="599" w:type="dxa"/>
          </w:tcPr>
          <w:p w14:paraId="2530D0BE" w14:textId="77777777" w:rsidR="00FD3FD2" w:rsidRPr="00FD3FD2" w:rsidRDefault="00FD3FD2" w:rsidP="00246B8D">
            <w:pPr>
              <w:numPr>
                <w:ilvl w:val="0"/>
                <w:numId w:val="2"/>
              </w:numPr>
              <w:rPr>
                <w:rFonts w:ascii="Arial" w:eastAsia="Calibri" w:hAnsi="Arial" w:cs="Arial"/>
                <w:sz w:val="24"/>
                <w:szCs w:val="24"/>
              </w:rPr>
            </w:pPr>
          </w:p>
        </w:tc>
        <w:tc>
          <w:tcPr>
            <w:tcW w:w="1773" w:type="dxa"/>
          </w:tcPr>
          <w:p w14:paraId="5CC4C6C3" w14:textId="77777777" w:rsidR="00FD3FD2" w:rsidRPr="00FD3FD2" w:rsidRDefault="00FD3FD2" w:rsidP="00FD3FD2">
            <w:pPr>
              <w:rPr>
                <w:rFonts w:ascii="Arial" w:eastAsia="Calibri" w:hAnsi="Arial" w:cs="Arial"/>
                <w:sz w:val="24"/>
                <w:szCs w:val="24"/>
              </w:rPr>
            </w:pPr>
          </w:p>
        </w:tc>
        <w:tc>
          <w:tcPr>
            <w:tcW w:w="2907" w:type="dxa"/>
          </w:tcPr>
          <w:p w14:paraId="040A1A75" w14:textId="77777777" w:rsidR="00FD3FD2" w:rsidRPr="00FD3FD2" w:rsidRDefault="00FD3FD2" w:rsidP="00FD3FD2">
            <w:pPr>
              <w:rPr>
                <w:rFonts w:ascii="Arial" w:eastAsia="Calibri" w:hAnsi="Arial" w:cs="Arial"/>
                <w:sz w:val="24"/>
                <w:szCs w:val="24"/>
              </w:rPr>
            </w:pPr>
          </w:p>
        </w:tc>
        <w:tc>
          <w:tcPr>
            <w:tcW w:w="1659" w:type="dxa"/>
          </w:tcPr>
          <w:p w14:paraId="12A5B866" w14:textId="77777777" w:rsidR="00FD3FD2" w:rsidRPr="00FD3FD2" w:rsidRDefault="00FD3FD2" w:rsidP="00FD3FD2">
            <w:pPr>
              <w:rPr>
                <w:rFonts w:ascii="Arial" w:eastAsia="Calibri" w:hAnsi="Arial" w:cs="Arial"/>
                <w:sz w:val="24"/>
                <w:szCs w:val="24"/>
              </w:rPr>
            </w:pPr>
          </w:p>
        </w:tc>
        <w:tc>
          <w:tcPr>
            <w:tcW w:w="2088" w:type="dxa"/>
          </w:tcPr>
          <w:p w14:paraId="7A9FD5E0" w14:textId="77777777" w:rsidR="00FD3FD2" w:rsidRPr="00FD3FD2" w:rsidRDefault="00FD3FD2" w:rsidP="00FD3FD2">
            <w:pPr>
              <w:rPr>
                <w:rFonts w:ascii="Arial" w:eastAsia="Calibri" w:hAnsi="Arial" w:cs="Arial"/>
                <w:sz w:val="24"/>
                <w:szCs w:val="24"/>
              </w:rPr>
            </w:pPr>
          </w:p>
        </w:tc>
      </w:tr>
      <w:tr w:rsidR="00FD3FD2" w:rsidRPr="00FD3FD2" w14:paraId="0EBCBD2E" w14:textId="77777777" w:rsidTr="00A13DF0">
        <w:tc>
          <w:tcPr>
            <w:tcW w:w="599" w:type="dxa"/>
          </w:tcPr>
          <w:p w14:paraId="17A645B1" w14:textId="77777777" w:rsidR="00FD3FD2" w:rsidRPr="00FD3FD2" w:rsidRDefault="00FD3FD2" w:rsidP="00FD3FD2">
            <w:pPr>
              <w:rPr>
                <w:rFonts w:ascii="Arial" w:eastAsia="Calibri" w:hAnsi="Arial" w:cs="Arial"/>
                <w:sz w:val="24"/>
                <w:szCs w:val="24"/>
              </w:rPr>
            </w:pPr>
            <w:r w:rsidRPr="00FD3FD2">
              <w:rPr>
                <w:rFonts w:ascii="Arial" w:eastAsia="Calibri" w:hAnsi="Arial" w:cs="Arial"/>
                <w:sz w:val="24"/>
                <w:szCs w:val="24"/>
              </w:rPr>
              <w:t>…..</w:t>
            </w:r>
          </w:p>
        </w:tc>
        <w:tc>
          <w:tcPr>
            <w:tcW w:w="1773" w:type="dxa"/>
          </w:tcPr>
          <w:p w14:paraId="60CC45E8" w14:textId="77777777" w:rsidR="00FD3FD2" w:rsidRPr="00FD3FD2" w:rsidRDefault="00FD3FD2" w:rsidP="00FD3FD2">
            <w:pPr>
              <w:rPr>
                <w:rFonts w:ascii="Arial" w:eastAsia="Calibri" w:hAnsi="Arial" w:cs="Arial"/>
                <w:sz w:val="24"/>
                <w:szCs w:val="24"/>
              </w:rPr>
            </w:pPr>
          </w:p>
        </w:tc>
        <w:tc>
          <w:tcPr>
            <w:tcW w:w="2907" w:type="dxa"/>
          </w:tcPr>
          <w:p w14:paraId="17A2AE60" w14:textId="77777777" w:rsidR="00FD3FD2" w:rsidRPr="00FD3FD2" w:rsidRDefault="00FD3FD2" w:rsidP="00FD3FD2">
            <w:pPr>
              <w:rPr>
                <w:rFonts w:ascii="Arial" w:eastAsia="Calibri" w:hAnsi="Arial" w:cs="Arial"/>
                <w:sz w:val="24"/>
                <w:szCs w:val="24"/>
              </w:rPr>
            </w:pPr>
          </w:p>
        </w:tc>
        <w:tc>
          <w:tcPr>
            <w:tcW w:w="1659" w:type="dxa"/>
          </w:tcPr>
          <w:p w14:paraId="57084B3A" w14:textId="77777777" w:rsidR="00FD3FD2" w:rsidRPr="00FD3FD2" w:rsidRDefault="00FD3FD2" w:rsidP="00FD3FD2">
            <w:pPr>
              <w:rPr>
                <w:rFonts w:ascii="Arial" w:eastAsia="Calibri" w:hAnsi="Arial" w:cs="Arial"/>
                <w:sz w:val="24"/>
                <w:szCs w:val="24"/>
              </w:rPr>
            </w:pPr>
          </w:p>
        </w:tc>
        <w:tc>
          <w:tcPr>
            <w:tcW w:w="2088" w:type="dxa"/>
          </w:tcPr>
          <w:p w14:paraId="743ACC4E" w14:textId="77777777" w:rsidR="00FD3FD2" w:rsidRPr="00FD3FD2" w:rsidRDefault="00FD3FD2" w:rsidP="00FD3FD2">
            <w:pPr>
              <w:rPr>
                <w:rFonts w:ascii="Arial" w:eastAsia="Calibri" w:hAnsi="Arial" w:cs="Arial"/>
                <w:sz w:val="24"/>
                <w:szCs w:val="24"/>
              </w:rPr>
            </w:pPr>
          </w:p>
        </w:tc>
      </w:tr>
    </w:tbl>
    <w:p w14:paraId="49ABFB61" w14:textId="77777777" w:rsidR="00FD3FD2" w:rsidRPr="00FD3FD2" w:rsidRDefault="00FD3FD2" w:rsidP="00FD3FD2">
      <w:pPr>
        <w:spacing w:line="240" w:lineRule="auto"/>
        <w:jc w:val="both"/>
        <w:rPr>
          <w:rFonts w:ascii="Arial" w:eastAsia="Calibri" w:hAnsi="Arial" w:cs="Arial"/>
          <w:sz w:val="24"/>
          <w:szCs w:val="24"/>
        </w:rPr>
      </w:pPr>
      <w:r w:rsidRPr="00FD3FD2">
        <w:rPr>
          <w:rFonts w:ascii="Arial" w:eastAsia="Calibri" w:hAnsi="Arial" w:cs="Arial"/>
          <w:sz w:val="24"/>
          <w:szCs w:val="24"/>
        </w:rPr>
        <w:t>Uwaga: Do oferty należy załączyć dokumenty potwierdzające, że ww. usługi zostały wykonane należycie</w:t>
      </w:r>
    </w:p>
    <w:p w14:paraId="1CD4BADE" w14:textId="77777777" w:rsidR="00FD3FD2" w:rsidRPr="00FD3FD2" w:rsidRDefault="00FD3FD2" w:rsidP="00FD3FD2">
      <w:pPr>
        <w:spacing w:before="360" w:line="240" w:lineRule="auto"/>
        <w:rPr>
          <w:rFonts w:ascii="Arial" w:eastAsia="Calibri" w:hAnsi="Arial" w:cs="Arial"/>
          <w:sz w:val="24"/>
          <w:szCs w:val="24"/>
        </w:rPr>
      </w:pPr>
      <w:r w:rsidRPr="00FD3FD2">
        <w:rPr>
          <w:rFonts w:ascii="Arial" w:eastAsia="Calibri" w:hAnsi="Arial" w:cs="Arial"/>
          <w:sz w:val="24"/>
          <w:szCs w:val="24"/>
        </w:rPr>
        <w:t>Miejscowość, data .....................................................</w:t>
      </w:r>
    </w:p>
    <w:p w14:paraId="1969408A" w14:textId="77777777" w:rsidR="00FD3FD2" w:rsidRPr="00FD3FD2" w:rsidRDefault="00FD3FD2" w:rsidP="00FD3FD2">
      <w:pPr>
        <w:spacing w:before="480" w:line="240" w:lineRule="auto"/>
        <w:rPr>
          <w:rFonts w:ascii="Arial" w:eastAsia="Calibri" w:hAnsi="Arial" w:cs="Arial"/>
          <w:sz w:val="24"/>
          <w:szCs w:val="24"/>
        </w:rPr>
      </w:pPr>
      <w:r w:rsidRPr="00FD3FD2">
        <w:rPr>
          <w:rFonts w:ascii="Arial" w:eastAsia="Calibri" w:hAnsi="Arial" w:cs="Arial"/>
          <w:sz w:val="24"/>
          <w:szCs w:val="24"/>
        </w:rPr>
        <w:t xml:space="preserve">Podpis Wykonawcy lub upoważnionego przedstawiciela Wykonawcy ................................ </w:t>
      </w:r>
    </w:p>
    <w:p w14:paraId="550EB281" w14:textId="77777777" w:rsidR="00FD3FD2" w:rsidRPr="00FD3FD2" w:rsidRDefault="00FD3FD2" w:rsidP="00FD3FD2">
      <w:pPr>
        <w:spacing w:before="600" w:line="240" w:lineRule="auto"/>
        <w:ind w:left="4247"/>
        <w:rPr>
          <w:rFonts w:ascii="Times New Roman" w:eastAsia="Times New Roman" w:hAnsi="Times New Roman" w:cs="Times New Roman"/>
          <w:bCs/>
          <w:iCs/>
          <w:strike/>
          <w:sz w:val="24"/>
          <w:szCs w:val="24"/>
          <w:lang w:eastAsia="pl-PL"/>
        </w:rPr>
      </w:pPr>
      <w:r w:rsidRPr="00FD3FD2">
        <w:rPr>
          <w:rFonts w:ascii="Arial" w:eastAsia="Calibri" w:hAnsi="Arial" w:cs="Arial"/>
          <w:bCs/>
          <w:sz w:val="24"/>
          <w:szCs w:val="24"/>
        </w:rPr>
        <w:t>pieczęć wykonawcy .............................................</w:t>
      </w:r>
      <w:r w:rsidRPr="00FD3FD2">
        <w:rPr>
          <w:rFonts w:ascii="Times New Roman" w:eastAsia="Times New Roman" w:hAnsi="Times New Roman" w:cs="Times New Roman"/>
          <w:bCs/>
          <w:iCs/>
          <w:strike/>
          <w:sz w:val="24"/>
          <w:szCs w:val="24"/>
          <w:lang w:eastAsia="pl-PL"/>
        </w:rPr>
        <w:t xml:space="preserve"> </w:t>
      </w:r>
    </w:p>
    <w:sectPr w:rsidR="00FD3FD2" w:rsidRPr="00FD3FD2" w:rsidSect="0006302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C3A7" w14:textId="77777777" w:rsidR="00872D92" w:rsidRDefault="00872D92" w:rsidP="00F0758C">
      <w:pPr>
        <w:spacing w:after="0" w:line="240" w:lineRule="auto"/>
      </w:pPr>
      <w:r>
        <w:separator/>
      </w:r>
    </w:p>
  </w:endnote>
  <w:endnote w:type="continuationSeparator" w:id="0">
    <w:p w14:paraId="638EC099" w14:textId="77777777" w:rsidR="00872D92" w:rsidRDefault="00872D92" w:rsidP="00F0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BAC4" w14:textId="77777777" w:rsidR="00FD3FD2" w:rsidRDefault="00FD3FD2" w:rsidP="00F90AE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586CA4B" w14:textId="77777777" w:rsidR="00FD3FD2" w:rsidRDefault="00FD3F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F49A" w14:textId="77777777" w:rsidR="00FD3FD2" w:rsidRDefault="00FD3FD2" w:rsidP="00F90AE6">
    <w:pPr>
      <w:pStyle w:val="Stopka"/>
      <w:framePr w:wrap="around" w:vAnchor="text" w:hAnchor="margin" w:xAlign="center" w:y="1"/>
      <w:rPr>
        <w:rStyle w:val="Numerstrony"/>
      </w:rPr>
    </w:pPr>
  </w:p>
  <w:p w14:paraId="3D85A8CA" w14:textId="77777777" w:rsidR="00FD3FD2" w:rsidRDefault="00FD3FD2" w:rsidP="00F90AE6">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AD58" w14:textId="20F1F462" w:rsidR="00C444BC" w:rsidRDefault="00C444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9BD0" w14:textId="77777777" w:rsidR="00872D92" w:rsidRDefault="00872D92" w:rsidP="00F0758C">
      <w:pPr>
        <w:spacing w:after="0" w:line="240" w:lineRule="auto"/>
      </w:pPr>
      <w:r>
        <w:separator/>
      </w:r>
    </w:p>
  </w:footnote>
  <w:footnote w:type="continuationSeparator" w:id="0">
    <w:p w14:paraId="46CC736E" w14:textId="77777777" w:rsidR="00872D92" w:rsidRDefault="00872D92" w:rsidP="00F07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7474" w14:textId="21B6C45D" w:rsidR="00C444BC" w:rsidRPr="00B07A96" w:rsidRDefault="00C444BC" w:rsidP="00B07A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FE0"/>
    <w:multiLevelType w:val="hybridMultilevel"/>
    <w:tmpl w:val="947E43A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2797A13"/>
    <w:multiLevelType w:val="multilevel"/>
    <w:tmpl w:val="5E72921A"/>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b w:val="0"/>
        <w:sz w:val="18"/>
        <w:szCs w:val="2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9A69F5"/>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5160"/>
    <w:multiLevelType w:val="hybridMultilevel"/>
    <w:tmpl w:val="92C87296"/>
    <w:lvl w:ilvl="0" w:tplc="CB34361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55B06F2"/>
    <w:multiLevelType w:val="multilevel"/>
    <w:tmpl w:val="5CACAA38"/>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20"/>
        </w:tabs>
        <w:ind w:left="720" w:hanging="360"/>
      </w:pPr>
      <w:rPr>
        <w:rFonts w:cs="Times New Roman"/>
        <w:color w:val="auto"/>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56F6B56"/>
    <w:multiLevelType w:val="hybridMultilevel"/>
    <w:tmpl w:val="8DE641E0"/>
    <w:lvl w:ilvl="0" w:tplc="80584D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6352F5E"/>
    <w:multiLevelType w:val="hybridMultilevel"/>
    <w:tmpl w:val="5B5646B2"/>
    <w:lvl w:ilvl="0" w:tplc="87101248">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96037AD"/>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711CEE"/>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FA4F4F"/>
    <w:multiLevelType w:val="hybridMultilevel"/>
    <w:tmpl w:val="91CA9314"/>
    <w:lvl w:ilvl="0" w:tplc="13D67B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D07E04B6">
      <w:start w:val="1"/>
      <w:numFmt w:val="decimal"/>
      <w:lvlText w:val="%3)"/>
      <w:lvlJc w:val="right"/>
      <w:pPr>
        <w:ind w:left="216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706255"/>
    <w:multiLevelType w:val="hybridMultilevel"/>
    <w:tmpl w:val="961ADA38"/>
    <w:lvl w:ilvl="0" w:tplc="ACCCB5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E711C3"/>
    <w:multiLevelType w:val="multilevel"/>
    <w:tmpl w:val="0F5EF0D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z w:val="20"/>
        <w:szCs w:val="2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A64ACA"/>
    <w:multiLevelType w:val="hybridMultilevel"/>
    <w:tmpl w:val="691CCE3C"/>
    <w:lvl w:ilvl="0" w:tplc="6ED0BD8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3D09E4"/>
    <w:multiLevelType w:val="multilevel"/>
    <w:tmpl w:val="3FFC23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0BD0B75"/>
    <w:multiLevelType w:val="multilevel"/>
    <w:tmpl w:val="A00C52F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Arial" w:hAnsi="Arial" w:cs="Arial" w:hint="default"/>
        <w:sz w:val="20"/>
        <w:szCs w:val="20"/>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17B70E3"/>
    <w:multiLevelType w:val="hybridMultilevel"/>
    <w:tmpl w:val="69C29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E43C19"/>
    <w:multiLevelType w:val="multilevel"/>
    <w:tmpl w:val="A5A88F88"/>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720"/>
        </w:tabs>
        <w:ind w:left="720" w:hanging="360"/>
      </w:pPr>
      <w:rPr>
        <w:rFonts w:cs="Times New Roman"/>
        <w:color w:val="auto"/>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364"/>
        </w:tabs>
        <w:ind w:left="1364" w:hanging="284"/>
      </w:pPr>
      <w:rPr>
        <w:rFonts w:ascii="Symbol" w:hAnsi="Symbol"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F75304B"/>
    <w:multiLevelType w:val="hybridMultilevel"/>
    <w:tmpl w:val="6678A51A"/>
    <w:lvl w:ilvl="0" w:tplc="04150011">
      <w:start w:val="1"/>
      <w:numFmt w:val="decimal"/>
      <w:lvlText w:val="%1)"/>
      <w:lvlJc w:val="left"/>
      <w:pPr>
        <w:ind w:left="1998" w:hanging="360"/>
      </w:pPr>
      <w:rPr>
        <w:rFonts w:hint="default"/>
      </w:rPr>
    </w:lvl>
    <w:lvl w:ilvl="1" w:tplc="04150019" w:tentative="1">
      <w:start w:val="1"/>
      <w:numFmt w:val="lowerLetter"/>
      <w:lvlText w:val="%2."/>
      <w:lvlJc w:val="left"/>
      <w:pPr>
        <w:ind w:left="2718" w:hanging="360"/>
      </w:pPr>
    </w:lvl>
    <w:lvl w:ilvl="2" w:tplc="0415001B" w:tentative="1">
      <w:start w:val="1"/>
      <w:numFmt w:val="lowerRoman"/>
      <w:lvlText w:val="%3."/>
      <w:lvlJc w:val="right"/>
      <w:pPr>
        <w:ind w:left="3438" w:hanging="180"/>
      </w:pPr>
    </w:lvl>
    <w:lvl w:ilvl="3" w:tplc="0415000F" w:tentative="1">
      <w:start w:val="1"/>
      <w:numFmt w:val="decimal"/>
      <w:lvlText w:val="%4."/>
      <w:lvlJc w:val="left"/>
      <w:pPr>
        <w:ind w:left="4158" w:hanging="360"/>
      </w:pPr>
    </w:lvl>
    <w:lvl w:ilvl="4" w:tplc="04150019" w:tentative="1">
      <w:start w:val="1"/>
      <w:numFmt w:val="lowerLetter"/>
      <w:lvlText w:val="%5."/>
      <w:lvlJc w:val="left"/>
      <w:pPr>
        <w:ind w:left="4878" w:hanging="360"/>
      </w:pPr>
    </w:lvl>
    <w:lvl w:ilvl="5" w:tplc="0415001B" w:tentative="1">
      <w:start w:val="1"/>
      <w:numFmt w:val="lowerRoman"/>
      <w:lvlText w:val="%6."/>
      <w:lvlJc w:val="right"/>
      <w:pPr>
        <w:ind w:left="5598" w:hanging="180"/>
      </w:pPr>
    </w:lvl>
    <w:lvl w:ilvl="6" w:tplc="0415000F" w:tentative="1">
      <w:start w:val="1"/>
      <w:numFmt w:val="decimal"/>
      <w:lvlText w:val="%7."/>
      <w:lvlJc w:val="left"/>
      <w:pPr>
        <w:ind w:left="6318" w:hanging="360"/>
      </w:pPr>
    </w:lvl>
    <w:lvl w:ilvl="7" w:tplc="04150019" w:tentative="1">
      <w:start w:val="1"/>
      <w:numFmt w:val="lowerLetter"/>
      <w:lvlText w:val="%8."/>
      <w:lvlJc w:val="left"/>
      <w:pPr>
        <w:ind w:left="7038" w:hanging="360"/>
      </w:pPr>
    </w:lvl>
    <w:lvl w:ilvl="8" w:tplc="0415001B" w:tentative="1">
      <w:start w:val="1"/>
      <w:numFmt w:val="lowerRoman"/>
      <w:lvlText w:val="%9."/>
      <w:lvlJc w:val="right"/>
      <w:pPr>
        <w:ind w:left="7758" w:hanging="180"/>
      </w:pPr>
    </w:lvl>
  </w:abstractNum>
  <w:abstractNum w:abstractNumId="18" w15:restartNumberingAfterBreak="0">
    <w:nsid w:val="400B381E"/>
    <w:multiLevelType w:val="hybridMultilevel"/>
    <w:tmpl w:val="CBD8B53A"/>
    <w:lvl w:ilvl="0" w:tplc="F25E9650">
      <w:start w:val="1"/>
      <w:numFmt w:val="decimal"/>
      <w:lvlText w:val="%1)"/>
      <w:lvlJc w:val="left"/>
      <w:pPr>
        <w:ind w:left="1095" w:hanging="375"/>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2AE4B8D"/>
    <w:multiLevelType w:val="hybridMultilevel"/>
    <w:tmpl w:val="CC28CF9E"/>
    <w:lvl w:ilvl="0" w:tplc="80584D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3670C2E"/>
    <w:multiLevelType w:val="hybridMultilevel"/>
    <w:tmpl w:val="35D82962"/>
    <w:lvl w:ilvl="0" w:tplc="3E14DDDA">
      <w:start w:val="1"/>
      <w:numFmt w:val="decimal"/>
      <w:lvlText w:val="%1)"/>
      <w:lvlJc w:val="left"/>
      <w:pPr>
        <w:tabs>
          <w:tab w:val="num" w:pos="720"/>
        </w:tabs>
        <w:ind w:left="720" w:hanging="360"/>
      </w:pPr>
      <w:rPr>
        <w:rFonts w:cs="Times New Roman"/>
      </w:rPr>
    </w:lvl>
    <w:lvl w:ilvl="1" w:tplc="BC3023B2">
      <w:start w:val="1"/>
      <w:numFmt w:val="lowerLetter"/>
      <w:lvlText w:val="%2)"/>
      <w:lvlJc w:val="left"/>
      <w:pPr>
        <w:tabs>
          <w:tab w:val="num" w:pos="1440"/>
        </w:tabs>
        <w:ind w:left="1440" w:hanging="360"/>
      </w:pPr>
      <w:rPr>
        <w:rFonts w:cs="Times New Roman"/>
      </w:rPr>
    </w:lvl>
    <w:lvl w:ilvl="2" w:tplc="F61425D6">
      <w:start w:val="1"/>
      <w:numFmt w:val="decimal"/>
      <w:lvlText w:val="%3."/>
      <w:lvlJc w:val="left"/>
      <w:pPr>
        <w:tabs>
          <w:tab w:val="num" w:pos="2160"/>
        </w:tabs>
        <w:ind w:left="2160" w:hanging="360"/>
      </w:pPr>
      <w:rPr>
        <w:rFonts w:cs="Times New Roman"/>
      </w:rPr>
    </w:lvl>
    <w:lvl w:ilvl="3" w:tplc="3E14DDDA">
      <w:start w:val="1"/>
      <w:numFmt w:val="decimal"/>
      <w:lvlText w:val="%4)"/>
      <w:lvlJc w:val="left"/>
      <w:pPr>
        <w:tabs>
          <w:tab w:val="num" w:pos="2880"/>
        </w:tabs>
        <w:ind w:left="2880" w:hanging="360"/>
      </w:pPr>
      <w:rPr>
        <w:rFonts w:cs="Times New Roman"/>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440D98"/>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0825FA"/>
    <w:multiLevelType w:val="hybridMultilevel"/>
    <w:tmpl w:val="9926D5A0"/>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8D674BD"/>
    <w:multiLevelType w:val="hybridMultilevel"/>
    <w:tmpl w:val="8DE641E0"/>
    <w:lvl w:ilvl="0" w:tplc="80584D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A061852"/>
    <w:multiLevelType w:val="hybridMultilevel"/>
    <w:tmpl w:val="8DE641E0"/>
    <w:lvl w:ilvl="0" w:tplc="80584D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C117DD4"/>
    <w:multiLevelType w:val="hybridMultilevel"/>
    <w:tmpl w:val="0DACCEAC"/>
    <w:lvl w:ilvl="0" w:tplc="3E14DDD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CE35CA5"/>
    <w:multiLevelType w:val="hybridMultilevel"/>
    <w:tmpl w:val="EE78F4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E28171F"/>
    <w:multiLevelType w:val="hybridMultilevel"/>
    <w:tmpl w:val="42342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3476B8"/>
    <w:multiLevelType w:val="hybridMultilevel"/>
    <w:tmpl w:val="64521D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C50FA"/>
    <w:multiLevelType w:val="hybridMultilevel"/>
    <w:tmpl w:val="6696E712"/>
    <w:lvl w:ilvl="0" w:tplc="0415000F">
      <w:start w:val="1"/>
      <w:numFmt w:val="decimal"/>
      <w:lvlText w:val="%1."/>
      <w:lvlJc w:val="left"/>
      <w:pPr>
        <w:tabs>
          <w:tab w:val="num" w:pos="720"/>
        </w:tabs>
        <w:ind w:left="720" w:hanging="360"/>
      </w:pPr>
    </w:lvl>
    <w:lvl w:ilvl="1" w:tplc="45460C7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52B77E34"/>
    <w:multiLevelType w:val="hybridMultilevel"/>
    <w:tmpl w:val="22DEF27E"/>
    <w:lvl w:ilvl="0" w:tplc="3B429F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4C47F9"/>
    <w:multiLevelType w:val="hybridMultilevel"/>
    <w:tmpl w:val="BA5AACC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A9F524F"/>
    <w:multiLevelType w:val="hybridMultilevel"/>
    <w:tmpl w:val="D2405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E05851"/>
    <w:multiLevelType w:val="multilevel"/>
    <w:tmpl w:val="7248B72A"/>
    <w:lvl w:ilvl="0">
      <w:start w:val="1"/>
      <w:numFmt w:val="decimal"/>
      <w:lvlText w:val="%1."/>
      <w:lvlJc w:val="left"/>
      <w:pPr>
        <w:ind w:left="3763" w:hanging="360"/>
      </w:pPr>
      <w:rPr>
        <w:rFonts w:hint="default"/>
        <w:b w:val="0"/>
      </w:rPr>
    </w:lvl>
    <w:lvl w:ilvl="1">
      <w:start w:val="1"/>
      <w:numFmt w:val="none"/>
      <w:lvlText w:val="1)"/>
      <w:lvlJc w:val="left"/>
      <w:pPr>
        <w:ind w:left="4483" w:hanging="360"/>
      </w:pPr>
      <w:rPr>
        <w:rFonts w:hint="default"/>
      </w:rPr>
    </w:lvl>
    <w:lvl w:ilvl="2">
      <w:start w:val="1"/>
      <w:numFmt w:val="lowerLetter"/>
      <w:lvlText w:val="%3)"/>
      <w:lvlJc w:val="right"/>
      <w:pPr>
        <w:ind w:left="5203" w:hanging="180"/>
      </w:pPr>
      <w:rPr>
        <w:rFonts w:hint="default"/>
      </w:rPr>
    </w:lvl>
    <w:lvl w:ilvl="3">
      <w:start w:val="1"/>
      <w:numFmt w:val="none"/>
      <w:lvlText w:val="-"/>
      <w:lvlJc w:val="left"/>
      <w:pPr>
        <w:ind w:left="5923" w:hanging="360"/>
      </w:pPr>
      <w:rPr>
        <w:rFonts w:hint="default"/>
      </w:rPr>
    </w:lvl>
    <w:lvl w:ilvl="4">
      <w:start w:val="1"/>
      <w:numFmt w:val="lowerLetter"/>
      <w:lvlText w:val="%5."/>
      <w:lvlJc w:val="left"/>
      <w:pPr>
        <w:ind w:left="6643" w:hanging="360"/>
      </w:pPr>
      <w:rPr>
        <w:rFonts w:hint="default"/>
      </w:rPr>
    </w:lvl>
    <w:lvl w:ilvl="5">
      <w:start w:val="1"/>
      <w:numFmt w:val="lowerRoman"/>
      <w:lvlText w:val="%6."/>
      <w:lvlJc w:val="right"/>
      <w:pPr>
        <w:ind w:left="7363" w:hanging="180"/>
      </w:pPr>
      <w:rPr>
        <w:rFonts w:hint="default"/>
      </w:rPr>
    </w:lvl>
    <w:lvl w:ilvl="6">
      <w:start w:val="1"/>
      <w:numFmt w:val="decimal"/>
      <w:lvlText w:val="%7."/>
      <w:lvlJc w:val="left"/>
      <w:pPr>
        <w:ind w:left="8083" w:hanging="360"/>
      </w:pPr>
      <w:rPr>
        <w:rFonts w:hint="default"/>
      </w:rPr>
    </w:lvl>
    <w:lvl w:ilvl="7">
      <w:start w:val="1"/>
      <w:numFmt w:val="lowerLetter"/>
      <w:lvlText w:val="%8."/>
      <w:lvlJc w:val="left"/>
      <w:pPr>
        <w:ind w:left="8803" w:hanging="360"/>
      </w:pPr>
      <w:rPr>
        <w:rFonts w:hint="default"/>
      </w:rPr>
    </w:lvl>
    <w:lvl w:ilvl="8">
      <w:start w:val="1"/>
      <w:numFmt w:val="lowerRoman"/>
      <w:lvlText w:val="%9."/>
      <w:lvlJc w:val="right"/>
      <w:pPr>
        <w:ind w:left="9523" w:hanging="180"/>
      </w:pPr>
      <w:rPr>
        <w:rFonts w:hint="default"/>
      </w:rPr>
    </w:lvl>
  </w:abstractNum>
  <w:abstractNum w:abstractNumId="34" w15:restartNumberingAfterBreak="0">
    <w:nsid w:val="5F520480"/>
    <w:multiLevelType w:val="hybridMultilevel"/>
    <w:tmpl w:val="7D9AD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AB718E"/>
    <w:multiLevelType w:val="hybridMultilevel"/>
    <w:tmpl w:val="961ADA38"/>
    <w:lvl w:ilvl="0" w:tplc="ACCCB5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11679D"/>
    <w:multiLevelType w:val="hybridMultilevel"/>
    <w:tmpl w:val="156E7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F790B"/>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7231FF"/>
    <w:multiLevelType w:val="hybridMultilevel"/>
    <w:tmpl w:val="6678A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426215"/>
    <w:multiLevelType w:val="hybridMultilevel"/>
    <w:tmpl w:val="95CAFBC2"/>
    <w:lvl w:ilvl="0" w:tplc="176E29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6EF2E53"/>
    <w:multiLevelType w:val="hybridMultilevel"/>
    <w:tmpl w:val="EBD615DA"/>
    <w:lvl w:ilvl="0" w:tplc="A1D28FC4">
      <w:start w:val="1"/>
      <w:numFmt w:val="decimal"/>
      <w:lvlText w:val="%1)"/>
      <w:lvlJc w:val="left"/>
      <w:pPr>
        <w:ind w:left="1800" w:hanging="360"/>
      </w:pPr>
      <w:rPr>
        <w:rFonts w:hint="default"/>
      </w:rPr>
    </w:lvl>
    <w:lvl w:ilvl="1" w:tplc="04150017">
      <w:start w:val="1"/>
      <w:numFmt w:val="lowerLetter"/>
      <w:lvlText w:val="%2)"/>
      <w:lvlJc w:val="left"/>
      <w:pPr>
        <w:ind w:left="2520" w:hanging="360"/>
      </w:pPr>
    </w:lvl>
    <w:lvl w:ilvl="2" w:tplc="C8700256">
      <w:start w:val="15"/>
      <w:numFmt w:val="bullet"/>
      <w:lvlText w:val=""/>
      <w:lvlJc w:val="left"/>
      <w:pPr>
        <w:ind w:left="3420" w:hanging="360"/>
      </w:pPr>
      <w:rPr>
        <w:rFonts w:ascii="Symbol" w:eastAsia="Calibri" w:hAnsi="Symbol" w:cs="Times New Roman" w:hint="default"/>
      </w:rPr>
    </w:lvl>
    <w:lvl w:ilvl="3" w:tplc="7EBA17DE">
      <w:start w:val="1"/>
      <w:numFmt w:val="decimal"/>
      <w:lvlText w:val="%4."/>
      <w:lvlJc w:val="left"/>
      <w:pPr>
        <w:tabs>
          <w:tab w:val="num" w:pos="644"/>
        </w:tabs>
        <w:ind w:left="644" w:hanging="360"/>
      </w:pPr>
      <w:rPr>
        <w:rFonts w:hint="default"/>
      </w:r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678E064F"/>
    <w:multiLevelType w:val="hybridMultilevel"/>
    <w:tmpl w:val="E962FB42"/>
    <w:lvl w:ilvl="0" w:tplc="0632ED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A6687D"/>
    <w:multiLevelType w:val="multilevel"/>
    <w:tmpl w:val="FA541678"/>
    <w:lvl w:ilvl="0">
      <w:start w:val="1"/>
      <w:numFmt w:val="decimal"/>
      <w:lvlText w:val="%1."/>
      <w:lvlJc w:val="left"/>
      <w:pPr>
        <w:ind w:left="720" w:hanging="360"/>
      </w:pPr>
      <w:rPr>
        <w:rFonts w:ascii="Arial" w:hAnsi="Arial" w:cs="Arial" w:hint="default"/>
        <w:b w:val="0"/>
      </w:rPr>
    </w:lvl>
    <w:lvl w:ilvl="1">
      <w:start w:val="1"/>
      <w:numFmt w:val="none"/>
      <w:lvlText w:val="1)"/>
      <w:lvlJc w:val="left"/>
      <w:pPr>
        <w:ind w:left="1440" w:hanging="360"/>
      </w:pPr>
      <w:rPr>
        <w:rFonts w:hint="default"/>
      </w:rPr>
    </w:lvl>
    <w:lvl w:ilvl="2">
      <w:start w:val="1"/>
      <w:numFmt w:val="decimal"/>
      <w:lvlText w:val="%3)"/>
      <w:lvlJc w:val="left"/>
      <w:pPr>
        <w:ind w:left="2160" w:hanging="180"/>
      </w:pPr>
    </w:lvl>
    <w:lvl w:ilvl="3">
      <w:start w:val="1"/>
      <w:numFmt w:val="none"/>
      <w:lvlText w:val="-"/>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F7411E8"/>
    <w:multiLevelType w:val="multilevel"/>
    <w:tmpl w:val="9F08788A"/>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Arial" w:hAnsi="Arial" w:cs="Times New Roman"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1077353"/>
    <w:multiLevelType w:val="multilevel"/>
    <w:tmpl w:val="3FFC23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B30C16"/>
    <w:multiLevelType w:val="hybridMultilevel"/>
    <w:tmpl w:val="BC7C5950"/>
    <w:lvl w:ilvl="0" w:tplc="3E14DDD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5"/>
  </w:num>
  <w:num w:numId="2">
    <w:abstractNumId w:val="39"/>
  </w:num>
  <w:num w:numId="3">
    <w:abstractNumId w:val="4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0"/>
  </w:num>
  <w:num w:numId="7">
    <w:abstractNumId w:val="6"/>
  </w:num>
  <w:num w:numId="8">
    <w:abstractNumId w:val="16"/>
  </w:num>
  <w:num w:numId="9">
    <w:abstractNumId w:val="29"/>
  </w:num>
  <w:num w:numId="10">
    <w:abstractNumId w:val="13"/>
  </w:num>
  <w:num w:numId="11">
    <w:abstractNumId w:val="4"/>
  </w:num>
  <w:num w:numId="12">
    <w:abstractNumId w:val="43"/>
  </w:num>
  <w:num w:numId="13">
    <w:abstractNumId w:val="14"/>
  </w:num>
  <w:num w:numId="14">
    <w:abstractNumId w:val="45"/>
  </w:num>
  <w:num w:numId="15">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num>
  <w:num w:numId="20">
    <w:abstractNumId w:val="36"/>
  </w:num>
  <w:num w:numId="21">
    <w:abstractNumId w:val="41"/>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1"/>
  </w:num>
  <w:num w:numId="27">
    <w:abstractNumId w:val="2"/>
  </w:num>
  <w:num w:numId="28">
    <w:abstractNumId w:val="5"/>
  </w:num>
  <w:num w:numId="29">
    <w:abstractNumId w:val="37"/>
  </w:num>
  <w:num w:numId="30">
    <w:abstractNumId w:val="7"/>
  </w:num>
  <w:num w:numId="31">
    <w:abstractNumId w:val="38"/>
  </w:num>
  <w:num w:numId="32">
    <w:abstractNumId w:val="8"/>
  </w:num>
  <w:num w:numId="33">
    <w:abstractNumId w:val="23"/>
  </w:num>
  <w:num w:numId="34">
    <w:abstractNumId w:val="24"/>
  </w:num>
  <w:num w:numId="35">
    <w:abstractNumId w:val="27"/>
  </w:num>
  <w:num w:numId="36">
    <w:abstractNumId w:val="3"/>
  </w:num>
  <w:num w:numId="37">
    <w:abstractNumId w:val="30"/>
  </w:num>
  <w:num w:numId="38">
    <w:abstractNumId w:val="19"/>
  </w:num>
  <w:num w:numId="39">
    <w:abstractNumId w:val="26"/>
  </w:num>
  <w:num w:numId="40">
    <w:abstractNumId w:val="22"/>
  </w:num>
  <w:num w:numId="41">
    <w:abstractNumId w:val="35"/>
  </w:num>
  <w:num w:numId="42">
    <w:abstractNumId w:val="10"/>
  </w:num>
  <w:num w:numId="43">
    <w:abstractNumId w:val="28"/>
  </w:num>
  <w:num w:numId="44">
    <w:abstractNumId w:val="32"/>
  </w:num>
  <w:num w:numId="45">
    <w:abstractNumId w:val="31"/>
  </w:num>
  <w:num w:numId="46">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8C"/>
    <w:rsid w:val="0000653B"/>
    <w:rsid w:val="00025DE6"/>
    <w:rsid w:val="0006302E"/>
    <w:rsid w:val="00064995"/>
    <w:rsid w:val="00075172"/>
    <w:rsid w:val="0008042F"/>
    <w:rsid w:val="0008193C"/>
    <w:rsid w:val="000B0FB4"/>
    <w:rsid w:val="000F4D96"/>
    <w:rsid w:val="00133499"/>
    <w:rsid w:val="001417D9"/>
    <w:rsid w:val="00157A6B"/>
    <w:rsid w:val="001A286C"/>
    <w:rsid w:val="001B767D"/>
    <w:rsid w:val="001E4D4D"/>
    <w:rsid w:val="001F68C2"/>
    <w:rsid w:val="00207239"/>
    <w:rsid w:val="00214F9C"/>
    <w:rsid w:val="0021596E"/>
    <w:rsid w:val="002343BD"/>
    <w:rsid w:val="00246B8D"/>
    <w:rsid w:val="00276D0A"/>
    <w:rsid w:val="002B6B6D"/>
    <w:rsid w:val="002C0184"/>
    <w:rsid w:val="002C6580"/>
    <w:rsid w:val="0031156C"/>
    <w:rsid w:val="00332952"/>
    <w:rsid w:val="0037554B"/>
    <w:rsid w:val="00390CF1"/>
    <w:rsid w:val="00390F6F"/>
    <w:rsid w:val="003D05D8"/>
    <w:rsid w:val="00467933"/>
    <w:rsid w:val="00474D42"/>
    <w:rsid w:val="004C179A"/>
    <w:rsid w:val="004C2831"/>
    <w:rsid w:val="005327C0"/>
    <w:rsid w:val="006178DF"/>
    <w:rsid w:val="00650973"/>
    <w:rsid w:val="006B337D"/>
    <w:rsid w:val="007132FE"/>
    <w:rsid w:val="0071644B"/>
    <w:rsid w:val="00797593"/>
    <w:rsid w:val="007C70E8"/>
    <w:rsid w:val="00804ABD"/>
    <w:rsid w:val="00852744"/>
    <w:rsid w:val="00860442"/>
    <w:rsid w:val="00872D92"/>
    <w:rsid w:val="008C1D1E"/>
    <w:rsid w:val="008F6AD6"/>
    <w:rsid w:val="008F6D39"/>
    <w:rsid w:val="00981451"/>
    <w:rsid w:val="00990FBA"/>
    <w:rsid w:val="009F7068"/>
    <w:rsid w:val="00A13DF0"/>
    <w:rsid w:val="00A56BB8"/>
    <w:rsid w:val="00A83FC6"/>
    <w:rsid w:val="00AA79BF"/>
    <w:rsid w:val="00AD4090"/>
    <w:rsid w:val="00B07A96"/>
    <w:rsid w:val="00B13ED7"/>
    <w:rsid w:val="00BE15A4"/>
    <w:rsid w:val="00C23C0B"/>
    <w:rsid w:val="00C444BC"/>
    <w:rsid w:val="00C67858"/>
    <w:rsid w:val="00C72484"/>
    <w:rsid w:val="00C72D40"/>
    <w:rsid w:val="00C77E33"/>
    <w:rsid w:val="00C81225"/>
    <w:rsid w:val="00CD2B72"/>
    <w:rsid w:val="00D53D7B"/>
    <w:rsid w:val="00D71949"/>
    <w:rsid w:val="00DC1C9C"/>
    <w:rsid w:val="00E325DD"/>
    <w:rsid w:val="00E461DD"/>
    <w:rsid w:val="00E46D56"/>
    <w:rsid w:val="00E553D4"/>
    <w:rsid w:val="00E67325"/>
    <w:rsid w:val="00E71A7C"/>
    <w:rsid w:val="00EE1B33"/>
    <w:rsid w:val="00F0758C"/>
    <w:rsid w:val="00F25E74"/>
    <w:rsid w:val="00F418B9"/>
    <w:rsid w:val="00F56327"/>
    <w:rsid w:val="00FD3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B162"/>
  <w15:docId w15:val="{11CB75E5-8B7F-42C8-B5FF-0BECCDF4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193C"/>
  </w:style>
  <w:style w:type="paragraph" w:styleId="Nagwek1">
    <w:name w:val="heading 1"/>
    <w:basedOn w:val="Normalny"/>
    <w:next w:val="Normalny"/>
    <w:link w:val="Nagwek1Znak"/>
    <w:qFormat/>
    <w:rsid w:val="008527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4C179A"/>
    <w:pPr>
      <w:keepNext/>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4C179A"/>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C179A"/>
    <w:pPr>
      <w:keepNext/>
      <w:spacing w:after="0" w:line="240" w:lineRule="auto"/>
      <w:jc w:val="center"/>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4C179A"/>
    <w:pPr>
      <w:spacing w:before="240" w:after="60" w:line="240" w:lineRule="auto"/>
      <w:outlineLvl w:val="4"/>
    </w:pPr>
    <w:rPr>
      <w:rFonts w:ascii="Times New Roman" w:eastAsia="Times New Roman" w:hAnsi="Times New Roman" w:cs="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75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58C"/>
  </w:style>
  <w:style w:type="paragraph" w:styleId="Stopka">
    <w:name w:val="footer"/>
    <w:basedOn w:val="Normalny"/>
    <w:link w:val="StopkaZnak"/>
    <w:unhideWhenUsed/>
    <w:rsid w:val="00F0758C"/>
    <w:pPr>
      <w:tabs>
        <w:tab w:val="center" w:pos="4536"/>
        <w:tab w:val="right" w:pos="9072"/>
      </w:tabs>
      <w:spacing w:after="0" w:line="240" w:lineRule="auto"/>
    </w:pPr>
  </w:style>
  <w:style w:type="character" w:customStyle="1" w:styleId="StopkaZnak">
    <w:name w:val="Stopka Znak"/>
    <w:basedOn w:val="Domylnaczcionkaakapitu"/>
    <w:link w:val="Stopka"/>
    <w:rsid w:val="00F0758C"/>
  </w:style>
  <w:style w:type="paragraph" w:styleId="Tekstdymka">
    <w:name w:val="Balloon Text"/>
    <w:basedOn w:val="Normalny"/>
    <w:link w:val="TekstdymkaZnak"/>
    <w:unhideWhenUsed/>
    <w:rsid w:val="00A83F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A83FC6"/>
    <w:rPr>
      <w:rFonts w:ascii="Tahoma" w:hAnsi="Tahoma" w:cs="Tahoma"/>
      <w:sz w:val="16"/>
      <w:szCs w:val="16"/>
    </w:rPr>
  </w:style>
  <w:style w:type="character" w:customStyle="1" w:styleId="Nagwek1Znak">
    <w:name w:val="Nagłówek 1 Znak"/>
    <w:basedOn w:val="Domylnaczcionkaakapitu"/>
    <w:link w:val="Nagwek1"/>
    <w:rsid w:val="00852744"/>
    <w:rPr>
      <w:rFonts w:asciiTheme="majorHAnsi" w:eastAsiaTheme="majorEastAsia" w:hAnsiTheme="majorHAnsi" w:cstheme="majorBidi"/>
      <w:b/>
      <w:bCs/>
      <w:color w:val="365F91" w:themeColor="accent1" w:themeShade="BF"/>
      <w:sz w:val="28"/>
      <w:szCs w:val="28"/>
    </w:rPr>
  </w:style>
  <w:style w:type="paragraph" w:styleId="Zwykytekst">
    <w:name w:val="Plain Text"/>
    <w:basedOn w:val="Normalny"/>
    <w:link w:val="ZwykytekstZnak"/>
    <w:uiPriority w:val="99"/>
    <w:semiHidden/>
    <w:unhideWhenUsed/>
    <w:rsid w:val="005327C0"/>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5327C0"/>
    <w:rPr>
      <w:rFonts w:ascii="Calibri" w:hAnsi="Calibri"/>
      <w:szCs w:val="21"/>
    </w:rPr>
  </w:style>
  <w:style w:type="character" w:styleId="Hipercze">
    <w:name w:val="Hyperlink"/>
    <w:basedOn w:val="Domylnaczcionkaakapitu"/>
    <w:unhideWhenUsed/>
    <w:rsid w:val="005327C0"/>
    <w:rPr>
      <w:color w:val="0000FF"/>
      <w:u w:val="single"/>
    </w:rPr>
  </w:style>
  <w:style w:type="paragraph" w:styleId="Akapitzlist">
    <w:name w:val="List Paragraph"/>
    <w:basedOn w:val="Normalny"/>
    <w:uiPriority w:val="34"/>
    <w:qFormat/>
    <w:rsid w:val="000F4D96"/>
    <w:pPr>
      <w:ind w:left="720"/>
      <w:contextualSpacing/>
    </w:pPr>
  </w:style>
  <w:style w:type="character" w:styleId="Nierozpoznanawzmianka">
    <w:name w:val="Unresolved Mention"/>
    <w:basedOn w:val="Domylnaczcionkaakapitu"/>
    <w:uiPriority w:val="99"/>
    <w:semiHidden/>
    <w:unhideWhenUsed/>
    <w:rsid w:val="004C179A"/>
    <w:rPr>
      <w:color w:val="605E5C"/>
      <w:shd w:val="clear" w:color="auto" w:fill="E1DFDD"/>
    </w:rPr>
  </w:style>
  <w:style w:type="character" w:customStyle="1" w:styleId="Nagwek2Znak">
    <w:name w:val="Nagłówek 2 Znak"/>
    <w:basedOn w:val="Domylnaczcionkaakapitu"/>
    <w:link w:val="Nagwek2"/>
    <w:rsid w:val="004C179A"/>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4C179A"/>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4C179A"/>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4C179A"/>
    <w:rPr>
      <w:rFonts w:ascii="Times New Roman" w:eastAsia="Times New Roman" w:hAnsi="Times New Roman" w:cs="Times New Roman"/>
      <w:b/>
      <w:bCs/>
      <w:i/>
      <w:iCs/>
      <w:sz w:val="26"/>
      <w:szCs w:val="26"/>
      <w:lang w:eastAsia="pl-PL"/>
    </w:rPr>
  </w:style>
  <w:style w:type="numbering" w:customStyle="1" w:styleId="Bezlisty1">
    <w:name w:val="Bez listy1"/>
    <w:next w:val="Bezlisty"/>
    <w:uiPriority w:val="99"/>
    <w:semiHidden/>
    <w:unhideWhenUsed/>
    <w:rsid w:val="004C179A"/>
  </w:style>
  <w:style w:type="paragraph" w:styleId="Tekstpodstawowy">
    <w:name w:val="Body Text"/>
    <w:basedOn w:val="Normalny"/>
    <w:link w:val="TekstpodstawowyZnak"/>
    <w:rsid w:val="004C179A"/>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4C179A"/>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4C179A"/>
    <w:pPr>
      <w:spacing w:after="0" w:line="240" w:lineRule="auto"/>
    </w:pPr>
    <w:rPr>
      <w:rFonts w:ascii="Times New Roman" w:eastAsia="Times New Roman" w:hAnsi="Times New Roman" w:cs="Times New Roman"/>
      <w:b/>
      <w:sz w:val="24"/>
      <w:szCs w:val="20"/>
      <w:lang w:eastAsia="pl-PL"/>
    </w:rPr>
  </w:style>
  <w:style w:type="character" w:customStyle="1" w:styleId="Tekstpodstawowy3Znak">
    <w:name w:val="Tekst podstawowy 3 Znak"/>
    <w:basedOn w:val="Domylnaczcionkaakapitu"/>
    <w:link w:val="Tekstpodstawowy3"/>
    <w:rsid w:val="004C179A"/>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4C179A"/>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4C179A"/>
    <w:rPr>
      <w:rFonts w:ascii="Times New Roman" w:eastAsia="Times New Roman" w:hAnsi="Times New Roman" w:cs="Times New Roman"/>
      <w:sz w:val="20"/>
      <w:szCs w:val="20"/>
      <w:lang w:eastAsia="pl-PL"/>
    </w:rPr>
  </w:style>
  <w:style w:type="paragraph" w:styleId="Tytu">
    <w:name w:val="Title"/>
    <w:basedOn w:val="Normalny"/>
    <w:link w:val="TytuZnak"/>
    <w:qFormat/>
    <w:rsid w:val="004C179A"/>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basedOn w:val="Domylnaczcionkaakapitu"/>
    <w:link w:val="Tytu"/>
    <w:rsid w:val="004C179A"/>
    <w:rPr>
      <w:rFonts w:ascii="Times New Roman" w:eastAsia="Times New Roman" w:hAnsi="Times New Roman" w:cs="Times New Roman"/>
      <w:b/>
      <w:sz w:val="24"/>
      <w:szCs w:val="20"/>
      <w:lang w:eastAsia="pl-PL"/>
    </w:rPr>
  </w:style>
  <w:style w:type="character" w:styleId="Numerstrony">
    <w:name w:val="page number"/>
    <w:basedOn w:val="Domylnaczcionkaakapitu"/>
    <w:rsid w:val="004C179A"/>
  </w:style>
  <w:style w:type="paragraph" w:styleId="Tekstpodstawowywcity3">
    <w:name w:val="Body Text Indent 3"/>
    <w:basedOn w:val="Normalny"/>
    <w:link w:val="Tekstpodstawowywcity3Znak"/>
    <w:rsid w:val="004C179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C179A"/>
    <w:rPr>
      <w:rFonts w:ascii="Times New Roman" w:eastAsia="Times New Roman" w:hAnsi="Times New Roman" w:cs="Times New Roman"/>
      <w:sz w:val="16"/>
      <w:szCs w:val="16"/>
      <w:lang w:eastAsia="pl-PL"/>
    </w:rPr>
  </w:style>
  <w:style w:type="paragraph" w:styleId="Legenda">
    <w:name w:val="caption"/>
    <w:basedOn w:val="Normalny"/>
    <w:next w:val="Normalny"/>
    <w:qFormat/>
    <w:rsid w:val="004C179A"/>
    <w:pPr>
      <w:spacing w:after="0" w:line="240" w:lineRule="auto"/>
    </w:pPr>
    <w:rPr>
      <w:rFonts w:ascii="Courier New" w:eastAsia="Times New Roman" w:hAnsi="Courier New" w:cs="Times New Roman"/>
      <w:b/>
      <w:sz w:val="24"/>
      <w:szCs w:val="20"/>
      <w:lang w:eastAsia="pl-PL"/>
    </w:rPr>
  </w:style>
  <w:style w:type="paragraph" w:styleId="Tekstpodstawowy2">
    <w:name w:val="Body Text 2"/>
    <w:basedOn w:val="Normalny"/>
    <w:link w:val="Tekstpodstawowy2Znak"/>
    <w:rsid w:val="004C179A"/>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4C179A"/>
    <w:rPr>
      <w:rFonts w:ascii="Times New Roman" w:eastAsia="Times New Roman" w:hAnsi="Times New Roman" w:cs="Times New Roman"/>
      <w:sz w:val="20"/>
      <w:szCs w:val="20"/>
      <w:lang w:eastAsia="pl-PL"/>
    </w:rPr>
  </w:style>
  <w:style w:type="paragraph" w:customStyle="1" w:styleId="WW-Tekstwstpniesformatowany11111111">
    <w:name w:val="WW-Tekst wstępnie sformatowany11111111"/>
    <w:basedOn w:val="Normalny"/>
    <w:rsid w:val="004C179A"/>
    <w:pPr>
      <w:widowControl w:val="0"/>
      <w:suppressAutoHyphens/>
      <w:spacing w:after="0" w:line="240" w:lineRule="auto"/>
    </w:pPr>
    <w:rPr>
      <w:rFonts w:ascii="Courier New" w:eastAsia="Courier New" w:hAnsi="Courier New" w:cs="Courier New"/>
      <w:sz w:val="20"/>
      <w:szCs w:val="20"/>
      <w:lang w:eastAsia="pl-PL"/>
    </w:rPr>
  </w:style>
  <w:style w:type="table" w:styleId="Tabela-Siatka">
    <w:name w:val="Table Grid"/>
    <w:basedOn w:val="Standardowy"/>
    <w:rsid w:val="004C179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C179A"/>
    <w:rPr>
      <w:b/>
      <w:bCs/>
    </w:rPr>
  </w:style>
  <w:style w:type="character" w:styleId="Odwoaniedokomentarza">
    <w:name w:val="annotation reference"/>
    <w:rsid w:val="004C179A"/>
    <w:rPr>
      <w:sz w:val="16"/>
      <w:szCs w:val="16"/>
    </w:rPr>
  </w:style>
  <w:style w:type="paragraph" w:styleId="Tekstkomentarza">
    <w:name w:val="annotation text"/>
    <w:basedOn w:val="Normalny"/>
    <w:link w:val="TekstkomentarzaZnak"/>
    <w:rsid w:val="004C179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C17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C179A"/>
    <w:rPr>
      <w:b/>
      <w:bCs/>
    </w:rPr>
  </w:style>
  <w:style w:type="character" w:customStyle="1" w:styleId="TematkomentarzaZnak">
    <w:name w:val="Temat komentarza Znak"/>
    <w:basedOn w:val="TekstkomentarzaZnak"/>
    <w:link w:val="Tematkomentarza"/>
    <w:rsid w:val="004C179A"/>
    <w:rPr>
      <w:rFonts w:ascii="Times New Roman" w:eastAsia="Times New Roman" w:hAnsi="Times New Roman" w:cs="Times New Roman"/>
      <w:b/>
      <w:bCs/>
      <w:sz w:val="20"/>
      <w:szCs w:val="20"/>
      <w:lang w:eastAsia="pl-PL"/>
    </w:rPr>
  </w:style>
  <w:style w:type="paragraph" w:customStyle="1" w:styleId="StylArialWyjustowany">
    <w:name w:val="Styl Arial Wyjustowany"/>
    <w:basedOn w:val="Normalny"/>
    <w:rsid w:val="004C179A"/>
    <w:pPr>
      <w:suppressAutoHyphens/>
      <w:spacing w:after="0" w:line="240" w:lineRule="auto"/>
      <w:jc w:val="both"/>
    </w:pPr>
    <w:rPr>
      <w:rFonts w:ascii="Arial" w:eastAsia="Times New Roman" w:hAnsi="Arial" w:cs="Times New Roman"/>
      <w:sz w:val="24"/>
      <w:szCs w:val="20"/>
      <w:lang w:eastAsia="ar-SA"/>
    </w:rPr>
  </w:style>
  <w:style w:type="paragraph" w:customStyle="1" w:styleId="Default">
    <w:name w:val="Default"/>
    <w:rsid w:val="004C179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lrzxr">
    <w:name w:val="lrzxr"/>
    <w:rsid w:val="004C179A"/>
  </w:style>
  <w:style w:type="paragraph" w:styleId="Tekstprzypisukocowego">
    <w:name w:val="endnote text"/>
    <w:basedOn w:val="Normalny"/>
    <w:link w:val="TekstprzypisukocowegoZnak"/>
    <w:rsid w:val="004C179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C179A"/>
    <w:rPr>
      <w:rFonts w:ascii="Times New Roman" w:eastAsia="Times New Roman" w:hAnsi="Times New Roman" w:cs="Times New Roman"/>
      <w:sz w:val="20"/>
      <w:szCs w:val="20"/>
      <w:lang w:eastAsia="pl-PL"/>
    </w:rPr>
  </w:style>
  <w:style w:type="character" w:styleId="Odwoanieprzypisukocowego">
    <w:name w:val="endnote reference"/>
    <w:rsid w:val="004C179A"/>
    <w:rPr>
      <w:vertAlign w:val="superscript"/>
    </w:rPr>
  </w:style>
  <w:style w:type="paragraph" w:styleId="Bezodstpw">
    <w:name w:val="No Spacing"/>
    <w:uiPriority w:val="1"/>
    <w:qFormat/>
    <w:rsid w:val="004C179A"/>
    <w:pPr>
      <w:spacing w:after="0" w:line="240" w:lineRule="auto"/>
    </w:pPr>
    <w:rPr>
      <w:rFonts w:ascii="Times New Roman" w:eastAsia="Times New Roman" w:hAnsi="Times New Roman" w:cs="Times New Roman"/>
      <w:sz w:val="20"/>
      <w:szCs w:val="20"/>
      <w:lang w:eastAsia="pl-PL"/>
    </w:rPr>
  </w:style>
  <w:style w:type="table" w:styleId="Tabela-Elegancki">
    <w:name w:val="Table Elegant"/>
    <w:basedOn w:val="Standardowy"/>
    <w:rsid w:val="004C179A"/>
    <w:pPr>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Bezlisty2">
    <w:name w:val="Bez listy2"/>
    <w:next w:val="Bezlisty"/>
    <w:uiPriority w:val="99"/>
    <w:semiHidden/>
    <w:unhideWhenUsed/>
    <w:rsid w:val="00FD3FD2"/>
  </w:style>
  <w:style w:type="character" w:styleId="Wyrnieniedelikatne">
    <w:name w:val="Subtle Emphasis"/>
    <w:basedOn w:val="Domylnaczcionkaakapitu"/>
    <w:uiPriority w:val="19"/>
    <w:qFormat/>
    <w:rsid w:val="00B07A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6563">
      <w:bodyDiv w:val="1"/>
      <w:marLeft w:val="0"/>
      <w:marRight w:val="0"/>
      <w:marTop w:val="0"/>
      <w:marBottom w:val="0"/>
      <w:divBdr>
        <w:top w:val="none" w:sz="0" w:space="0" w:color="auto"/>
        <w:left w:val="none" w:sz="0" w:space="0" w:color="auto"/>
        <w:bottom w:val="none" w:sz="0" w:space="0" w:color="auto"/>
        <w:right w:val="none" w:sz="0" w:space="0" w:color="auto"/>
      </w:divBdr>
    </w:div>
    <w:div w:id="671184507">
      <w:bodyDiv w:val="1"/>
      <w:marLeft w:val="0"/>
      <w:marRight w:val="0"/>
      <w:marTop w:val="0"/>
      <w:marBottom w:val="0"/>
      <w:divBdr>
        <w:top w:val="none" w:sz="0" w:space="0" w:color="auto"/>
        <w:left w:val="none" w:sz="0" w:space="0" w:color="auto"/>
        <w:bottom w:val="none" w:sz="0" w:space="0" w:color="auto"/>
        <w:right w:val="none" w:sz="0" w:space="0" w:color="auto"/>
      </w:divBdr>
    </w:div>
    <w:div w:id="944269570">
      <w:bodyDiv w:val="1"/>
      <w:marLeft w:val="0"/>
      <w:marRight w:val="0"/>
      <w:marTop w:val="0"/>
      <w:marBottom w:val="0"/>
      <w:divBdr>
        <w:top w:val="none" w:sz="0" w:space="0" w:color="auto"/>
        <w:left w:val="none" w:sz="0" w:space="0" w:color="auto"/>
        <w:bottom w:val="none" w:sz="0" w:space="0" w:color="auto"/>
        <w:right w:val="none" w:sz="0" w:space="0" w:color="auto"/>
      </w:divBdr>
    </w:div>
    <w:div w:id="1037050983">
      <w:bodyDiv w:val="1"/>
      <w:marLeft w:val="0"/>
      <w:marRight w:val="0"/>
      <w:marTop w:val="0"/>
      <w:marBottom w:val="0"/>
      <w:divBdr>
        <w:top w:val="none" w:sz="0" w:space="0" w:color="auto"/>
        <w:left w:val="none" w:sz="0" w:space="0" w:color="auto"/>
        <w:bottom w:val="none" w:sz="0" w:space="0" w:color="auto"/>
        <w:right w:val="none" w:sz="0" w:space="0" w:color="auto"/>
      </w:divBdr>
    </w:div>
    <w:div w:id="1597207114">
      <w:bodyDiv w:val="1"/>
      <w:marLeft w:val="0"/>
      <w:marRight w:val="0"/>
      <w:marTop w:val="0"/>
      <w:marBottom w:val="0"/>
      <w:divBdr>
        <w:top w:val="none" w:sz="0" w:space="0" w:color="auto"/>
        <w:left w:val="none" w:sz="0" w:space="0" w:color="auto"/>
        <w:bottom w:val="none" w:sz="0" w:space="0" w:color="auto"/>
        <w:right w:val="none" w:sz="0" w:space="0" w:color="auto"/>
      </w:divBdr>
    </w:div>
    <w:div w:id="174810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6887E-CC93-4E01-A0EB-BF464AF9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6958</Words>
  <Characters>41752</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Agata Jabłońska</cp:lastModifiedBy>
  <cp:revision>8</cp:revision>
  <cp:lastPrinted>2021-10-27T12:28:00Z</cp:lastPrinted>
  <dcterms:created xsi:type="dcterms:W3CDTF">2021-10-27T12:27:00Z</dcterms:created>
  <dcterms:modified xsi:type="dcterms:W3CDTF">2021-10-29T08:26:00Z</dcterms:modified>
</cp:coreProperties>
</file>