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CB53" w14:textId="5CA72C28" w:rsid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32">
        <w:rPr>
          <w:rFonts w:ascii="Arial" w:hAnsi="Arial" w:cs="Arial"/>
          <w:color w:val="000000"/>
        </w:rPr>
        <w:t>DA.261.</w:t>
      </w:r>
      <w:r w:rsidR="003B5632" w:rsidRPr="003B5632">
        <w:rPr>
          <w:rFonts w:ascii="Arial" w:hAnsi="Arial" w:cs="Arial"/>
          <w:color w:val="000000"/>
        </w:rPr>
        <w:t>2</w:t>
      </w:r>
      <w:r w:rsidRPr="003B5632">
        <w:rPr>
          <w:rFonts w:ascii="Arial" w:hAnsi="Arial" w:cs="Arial"/>
          <w:color w:val="000000"/>
        </w:rPr>
        <w:t>.</w:t>
      </w:r>
      <w:r w:rsidR="009B4285">
        <w:rPr>
          <w:rFonts w:ascii="Arial" w:hAnsi="Arial" w:cs="Arial"/>
          <w:color w:val="000000"/>
        </w:rPr>
        <w:t>3</w:t>
      </w:r>
      <w:r w:rsidRPr="003B5632">
        <w:rPr>
          <w:rFonts w:ascii="Arial" w:hAnsi="Arial" w:cs="Arial"/>
          <w:color w:val="000000"/>
        </w:rPr>
        <w:t>.202</w:t>
      </w:r>
      <w:r w:rsidR="003B5632" w:rsidRPr="003B5632">
        <w:rPr>
          <w:rFonts w:ascii="Arial" w:hAnsi="Arial" w:cs="Arial"/>
          <w:color w:val="000000"/>
        </w:rPr>
        <w:t>1</w:t>
      </w:r>
    </w:p>
    <w:p w14:paraId="6AC9731B" w14:textId="0F4FCE0E" w:rsidR="002C6580" w:rsidRPr="00B6286F" w:rsidRDefault="002C6580" w:rsidP="00B62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 xml:space="preserve">Białystok, dnia </w:t>
      </w:r>
      <w:r w:rsidR="009B4285">
        <w:rPr>
          <w:rFonts w:ascii="Arial" w:hAnsi="Arial" w:cs="Arial"/>
          <w:color w:val="000000"/>
        </w:rPr>
        <w:t>19</w:t>
      </w:r>
      <w:r w:rsidRPr="00B6286F">
        <w:rPr>
          <w:rFonts w:ascii="Arial" w:hAnsi="Arial" w:cs="Arial"/>
          <w:color w:val="000000"/>
        </w:rPr>
        <w:t>.</w:t>
      </w:r>
      <w:r w:rsidR="00B25448">
        <w:rPr>
          <w:rFonts w:ascii="Arial" w:hAnsi="Arial" w:cs="Arial"/>
          <w:color w:val="000000"/>
        </w:rPr>
        <w:t>1</w:t>
      </w:r>
      <w:r w:rsidR="009B4285">
        <w:rPr>
          <w:rFonts w:ascii="Arial" w:hAnsi="Arial" w:cs="Arial"/>
          <w:color w:val="000000"/>
        </w:rPr>
        <w:t>1</w:t>
      </w:r>
      <w:r w:rsidRPr="00B6286F">
        <w:rPr>
          <w:rFonts w:ascii="Arial" w:hAnsi="Arial" w:cs="Arial"/>
          <w:color w:val="000000"/>
        </w:rPr>
        <w:t>.202</w:t>
      </w:r>
      <w:r w:rsidR="00B6286F" w:rsidRPr="00B6286F">
        <w:rPr>
          <w:rFonts w:ascii="Arial" w:hAnsi="Arial" w:cs="Arial"/>
          <w:color w:val="000000"/>
        </w:rPr>
        <w:t>1</w:t>
      </w:r>
      <w:r w:rsidRPr="00B6286F">
        <w:rPr>
          <w:rFonts w:ascii="Arial" w:hAnsi="Arial" w:cs="Arial"/>
          <w:color w:val="000000"/>
        </w:rPr>
        <w:t xml:space="preserve"> r.</w:t>
      </w:r>
    </w:p>
    <w:p w14:paraId="521F850D" w14:textId="77777777" w:rsidR="002C6580" w:rsidRPr="00B6286F" w:rsidRDefault="002C6580" w:rsidP="00735193">
      <w:pPr>
        <w:pStyle w:val="Nagwek1"/>
        <w:spacing w:before="36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Zamawiającym:</w:t>
      </w:r>
    </w:p>
    <w:p w14:paraId="1E4033AB" w14:textId="77777777" w:rsidR="002C6580" w:rsidRPr="00B6286F" w:rsidRDefault="002C6580" w:rsidP="00852744">
      <w:pPr>
        <w:pStyle w:val="Nagwek1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Województwo Podlaskie –</w:t>
      </w:r>
    </w:p>
    <w:p w14:paraId="200AE8D6" w14:textId="77777777" w:rsidR="002C6580" w:rsidRPr="00B6286F" w:rsidRDefault="002C6580" w:rsidP="00852744">
      <w:pPr>
        <w:pStyle w:val="Nagwek1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Wojewódzki Urząd Pracy w Białymstoku</w:t>
      </w:r>
    </w:p>
    <w:p w14:paraId="5D9318AE" w14:textId="77777777" w:rsidR="002C6580" w:rsidRPr="00B6286F" w:rsidRDefault="002C6580" w:rsidP="00852744">
      <w:pPr>
        <w:pStyle w:val="Nagwek1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Ul. Pogodna 22</w:t>
      </w:r>
    </w:p>
    <w:p w14:paraId="6F26BB3A" w14:textId="77777777" w:rsidR="002C6580" w:rsidRPr="00B6286F" w:rsidRDefault="002C6580" w:rsidP="00852744">
      <w:pPr>
        <w:pStyle w:val="Nagwek1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15-354 Białystok</w:t>
      </w:r>
    </w:p>
    <w:p w14:paraId="3BE98F1D" w14:textId="77777777" w:rsidR="002C6580" w:rsidRPr="00B6286F" w:rsidRDefault="002C6580" w:rsidP="00852744">
      <w:pPr>
        <w:pStyle w:val="Nagwek1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Fax 85 74 97 209</w:t>
      </w:r>
    </w:p>
    <w:p w14:paraId="51EF2250" w14:textId="5EFA93A1" w:rsidR="002C6580" w:rsidRPr="00B6286F" w:rsidRDefault="002C6580" w:rsidP="00B6286F">
      <w:pPr>
        <w:pStyle w:val="Tytu"/>
        <w:spacing w:before="480"/>
        <w:rPr>
          <w:b/>
          <w:bCs/>
          <w:sz w:val="32"/>
          <w:szCs w:val="32"/>
        </w:rPr>
      </w:pPr>
      <w:r w:rsidRPr="00B6286F">
        <w:rPr>
          <w:b/>
          <w:bCs/>
          <w:sz w:val="32"/>
          <w:szCs w:val="32"/>
        </w:rPr>
        <w:t>Dotyczy: Postępowania na dostawę sprzętu komputerowego</w:t>
      </w:r>
      <w:r w:rsidR="00B6286F">
        <w:rPr>
          <w:b/>
          <w:bCs/>
          <w:sz w:val="32"/>
          <w:szCs w:val="32"/>
        </w:rPr>
        <w:t xml:space="preserve"> i</w:t>
      </w:r>
      <w:r w:rsidR="009B4285">
        <w:rPr>
          <w:b/>
          <w:bCs/>
          <w:sz w:val="32"/>
          <w:szCs w:val="32"/>
        </w:rPr>
        <w:t xml:space="preserve"> akcesoriów</w:t>
      </w:r>
    </w:p>
    <w:p w14:paraId="5E044AC0" w14:textId="77777777" w:rsidR="002C6580" w:rsidRPr="00B6286F" w:rsidRDefault="002C6580" w:rsidP="00B6286F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Wojewódzki Urząd Pracy w Białymstoku z siedzibą ul. Pogodna 22, 15-354 Białystok, zaprasza do złożenia oferty w przedmiotowym postępowaniu.</w:t>
      </w:r>
    </w:p>
    <w:p w14:paraId="68985520" w14:textId="425DDEC9" w:rsidR="00B6286F" w:rsidRPr="00B6286F" w:rsidRDefault="002C6580" w:rsidP="00B6286F">
      <w:pPr>
        <w:rPr>
          <w:rFonts w:ascii="Arial" w:eastAsia="Times New Roman" w:hAnsi="Arial" w:cs="Arial"/>
          <w:lang w:eastAsia="pl-PL"/>
        </w:rPr>
      </w:pPr>
      <w:r w:rsidRPr="00B6286F">
        <w:rPr>
          <w:rFonts w:ascii="Arial" w:hAnsi="Arial" w:cs="Arial"/>
          <w:color w:val="000000"/>
        </w:rPr>
        <w:t>Zamawiający dopuszcza składania ofert częściowych</w:t>
      </w:r>
      <w:r w:rsidR="00B6286F" w:rsidRPr="00B6286F">
        <w:rPr>
          <w:rFonts w:ascii="Arial" w:eastAsia="Times New Roman" w:hAnsi="Arial" w:cs="Arial"/>
          <w:lang w:eastAsia="pl-PL"/>
        </w:rPr>
        <w:t xml:space="preserve"> na poszczególne części:</w:t>
      </w:r>
    </w:p>
    <w:p w14:paraId="370688CA" w14:textId="2CA40EAD" w:rsidR="00B6286F" w:rsidRPr="00B6286F" w:rsidRDefault="00B6286F" w:rsidP="00B6286F">
      <w:pPr>
        <w:widowControl w:val="0"/>
        <w:suppressAutoHyphens/>
        <w:spacing w:before="60" w:after="6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0" w:name="_Hlk71876410"/>
      <w:r w:rsidRPr="00B6286F">
        <w:rPr>
          <w:rFonts w:ascii="Arial" w:eastAsia="Times New Roman" w:hAnsi="Arial" w:cs="Arial"/>
          <w:lang w:eastAsia="pl-PL"/>
        </w:rPr>
        <w:t xml:space="preserve">Części 1 – Dostawa sprzętu komputerowego – </w:t>
      </w:r>
      <w:bookmarkStart w:id="1" w:name="_Hlk83817323"/>
      <w:r w:rsidRPr="00B6286F">
        <w:rPr>
          <w:rFonts w:ascii="Arial" w:eastAsia="Times New Roman" w:hAnsi="Arial" w:cs="Arial"/>
          <w:lang w:eastAsia="pl-PL"/>
        </w:rPr>
        <w:t>szczegółowy opis przedmiotu Zamówienia zawarty w załączniku nr 2A do zapytania;</w:t>
      </w:r>
      <w:bookmarkEnd w:id="1"/>
    </w:p>
    <w:p w14:paraId="29749D61" w14:textId="119FB209" w:rsidR="00B6286F" w:rsidRPr="00B6286F" w:rsidRDefault="00B6286F" w:rsidP="00B6286F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  <w:r w:rsidRPr="00B6286F">
        <w:rPr>
          <w:rFonts w:ascii="Arial" w:eastAsia="Times New Roman" w:hAnsi="Arial" w:cs="Arial"/>
          <w:lang w:eastAsia="pl-PL"/>
        </w:rPr>
        <w:t xml:space="preserve">Części 2 – </w:t>
      </w:r>
      <w:bookmarkStart w:id="2" w:name="_Hlk71875290"/>
      <w:r w:rsidRPr="00B6286F">
        <w:rPr>
          <w:rFonts w:ascii="Arial" w:eastAsia="Times New Roman" w:hAnsi="Arial" w:cs="Arial"/>
          <w:lang w:eastAsia="pl-PL"/>
        </w:rPr>
        <w:t xml:space="preserve">Dostawa </w:t>
      </w:r>
      <w:r w:rsidR="009B4285">
        <w:rPr>
          <w:rFonts w:ascii="Arial" w:eastAsia="Times New Roman" w:hAnsi="Arial" w:cs="Arial"/>
          <w:lang w:eastAsia="pl-PL"/>
        </w:rPr>
        <w:t>akcesoriów</w:t>
      </w:r>
      <w:r w:rsidRPr="00B6286F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B6286F">
        <w:rPr>
          <w:rFonts w:ascii="Arial" w:eastAsia="Times New Roman" w:hAnsi="Arial" w:cs="Arial"/>
          <w:lang w:eastAsia="pl-PL"/>
        </w:rPr>
        <w:t xml:space="preserve">– </w:t>
      </w:r>
      <w:bookmarkEnd w:id="2"/>
      <w:r w:rsidRPr="00B6286F">
        <w:rPr>
          <w:rFonts w:ascii="Arial" w:eastAsia="Times New Roman" w:hAnsi="Arial" w:cs="Arial"/>
          <w:lang w:eastAsia="pl-PL"/>
        </w:rPr>
        <w:t>szczegółowy opis przedmiotu Zamówienia zawarty w załączniku nr 2B do zapytania;</w:t>
      </w:r>
    </w:p>
    <w:p w14:paraId="5B89CDEB" w14:textId="6DB91CEC" w:rsidR="00B6286F" w:rsidRPr="00B6286F" w:rsidRDefault="00B6286F" w:rsidP="00B25448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B6286F">
        <w:rPr>
          <w:rFonts w:ascii="Arial" w:eastAsia="Times New Roman" w:hAnsi="Arial" w:cs="Arial"/>
          <w:lang w:eastAsia="pl-PL"/>
        </w:rPr>
        <w:t>Wykonawca może złożyć ofertę na wybraną część lub obie części.</w:t>
      </w:r>
    </w:p>
    <w:p w14:paraId="5B773186" w14:textId="77777777" w:rsidR="002C6580" w:rsidRPr="00B6286F" w:rsidRDefault="002C6580" w:rsidP="00852744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Przedmiot zamówienia:</w:t>
      </w:r>
    </w:p>
    <w:p w14:paraId="06B3BE12" w14:textId="55DD9A6A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</w:rPr>
        <w:t>Przedmiotem zamówienia</w:t>
      </w:r>
      <w:r w:rsidRPr="00B6286F">
        <w:rPr>
          <w:rFonts w:ascii="Arial" w:hAnsi="Arial" w:cs="Arial"/>
          <w:color w:val="000000"/>
        </w:rPr>
        <w:t xml:space="preserve"> jest dostawa sprzętu komputerowego</w:t>
      </w:r>
      <w:r w:rsidR="00B6286F" w:rsidRPr="00B6286F">
        <w:rPr>
          <w:rFonts w:ascii="Arial" w:hAnsi="Arial" w:cs="Arial"/>
          <w:color w:val="000000"/>
        </w:rPr>
        <w:t xml:space="preserve"> oraz </w:t>
      </w:r>
      <w:r w:rsidR="009B4285">
        <w:rPr>
          <w:rFonts w:ascii="Arial" w:hAnsi="Arial" w:cs="Arial"/>
          <w:color w:val="000000"/>
        </w:rPr>
        <w:t>akcesoriów</w:t>
      </w:r>
      <w:r w:rsidRPr="00B6286F">
        <w:rPr>
          <w:rFonts w:ascii="Arial" w:hAnsi="Arial" w:cs="Arial"/>
          <w:color w:val="000000"/>
        </w:rPr>
        <w:t>. Szczegółowy opis przedmiotu zamówienia został zawarty w Załączniku nr 2</w:t>
      </w:r>
      <w:r w:rsidR="00B6286F" w:rsidRPr="00B6286F">
        <w:rPr>
          <w:rFonts w:ascii="Arial" w:hAnsi="Arial" w:cs="Arial"/>
          <w:color w:val="000000"/>
        </w:rPr>
        <w:t>A i 2B</w:t>
      </w:r>
      <w:r w:rsidRPr="00B6286F">
        <w:rPr>
          <w:rFonts w:ascii="Arial" w:hAnsi="Arial" w:cs="Arial"/>
          <w:color w:val="000000"/>
        </w:rPr>
        <w:t>. Wzór umowy stanowi Załącznik nr 3</w:t>
      </w:r>
      <w:r w:rsidR="00B6286F" w:rsidRPr="00B6286F">
        <w:rPr>
          <w:rFonts w:ascii="Arial" w:hAnsi="Arial" w:cs="Arial"/>
          <w:color w:val="000000"/>
        </w:rPr>
        <w:t>A i 3B</w:t>
      </w:r>
      <w:r w:rsidRPr="00B6286F">
        <w:rPr>
          <w:rFonts w:ascii="Arial" w:hAnsi="Arial" w:cs="Arial"/>
          <w:color w:val="000000"/>
        </w:rPr>
        <w:t>.</w:t>
      </w:r>
    </w:p>
    <w:p w14:paraId="23E49822" w14:textId="4064DC58" w:rsidR="002605B8" w:rsidRPr="002605B8" w:rsidRDefault="002C6580" w:rsidP="00260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Kody CPV: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7"/>
        <w:gridCol w:w="1818"/>
      </w:tblGrid>
      <w:tr w:rsidR="002605B8" w:rsidRPr="002605B8" w14:paraId="1E6BA855" w14:textId="77777777" w:rsidTr="00776B63">
        <w:trPr>
          <w:trHeight w:val="316"/>
        </w:trPr>
        <w:tc>
          <w:tcPr>
            <w:tcW w:w="3427" w:type="dxa"/>
            <w:hideMark/>
          </w:tcPr>
          <w:p w14:paraId="13AD24B9" w14:textId="3DFA1D0C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18" w:type="dxa"/>
            <w:hideMark/>
          </w:tcPr>
          <w:p w14:paraId="746694E9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Kod CPV</w:t>
            </w:r>
          </w:p>
        </w:tc>
      </w:tr>
      <w:tr w:rsidR="002605B8" w:rsidRPr="002605B8" w14:paraId="38CCEC33" w14:textId="77777777" w:rsidTr="00776B63">
        <w:trPr>
          <w:trHeight w:val="303"/>
        </w:trPr>
        <w:tc>
          <w:tcPr>
            <w:tcW w:w="3427" w:type="dxa"/>
            <w:hideMark/>
          </w:tcPr>
          <w:p w14:paraId="232577C2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Komputer stacjonarny</w:t>
            </w:r>
          </w:p>
        </w:tc>
        <w:tc>
          <w:tcPr>
            <w:tcW w:w="1818" w:type="dxa"/>
            <w:hideMark/>
          </w:tcPr>
          <w:p w14:paraId="6F700DC3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30213000-5</w:t>
            </w:r>
          </w:p>
        </w:tc>
      </w:tr>
      <w:tr w:rsidR="002605B8" w:rsidRPr="002605B8" w14:paraId="7F5D87E3" w14:textId="77777777" w:rsidTr="00776B63">
        <w:trPr>
          <w:trHeight w:val="316"/>
        </w:trPr>
        <w:tc>
          <w:tcPr>
            <w:tcW w:w="3427" w:type="dxa"/>
            <w:hideMark/>
          </w:tcPr>
          <w:p w14:paraId="288E2BD5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Monitor</w:t>
            </w:r>
          </w:p>
        </w:tc>
        <w:tc>
          <w:tcPr>
            <w:tcW w:w="1818" w:type="dxa"/>
            <w:hideMark/>
          </w:tcPr>
          <w:p w14:paraId="713452E8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30231300-0</w:t>
            </w:r>
          </w:p>
        </w:tc>
      </w:tr>
      <w:tr w:rsidR="002605B8" w:rsidRPr="002605B8" w14:paraId="76939BF0" w14:textId="77777777" w:rsidTr="00776B63">
        <w:trPr>
          <w:trHeight w:val="303"/>
        </w:trPr>
        <w:tc>
          <w:tcPr>
            <w:tcW w:w="3427" w:type="dxa"/>
            <w:hideMark/>
          </w:tcPr>
          <w:p w14:paraId="4233082D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Pakiet biurowy</w:t>
            </w:r>
          </w:p>
        </w:tc>
        <w:tc>
          <w:tcPr>
            <w:tcW w:w="1818" w:type="dxa"/>
            <w:hideMark/>
          </w:tcPr>
          <w:p w14:paraId="3ACD71CD" w14:textId="77777777" w:rsidR="002605B8" w:rsidRPr="002605B8" w:rsidRDefault="002605B8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2605B8">
              <w:rPr>
                <w:rFonts w:ascii="Arial" w:eastAsia="Calibri" w:hAnsi="Arial" w:cs="Arial"/>
                <w:b/>
                <w:bCs/>
              </w:rPr>
              <w:t>48310000-4</w:t>
            </w:r>
          </w:p>
        </w:tc>
      </w:tr>
      <w:tr w:rsidR="009B4285" w:rsidRPr="002605B8" w14:paraId="7EF666D4" w14:textId="77777777" w:rsidTr="00776B63">
        <w:trPr>
          <w:trHeight w:val="303"/>
        </w:trPr>
        <w:tc>
          <w:tcPr>
            <w:tcW w:w="3427" w:type="dxa"/>
            <w:shd w:val="clear" w:color="auto" w:fill="FFFFFF" w:themeFill="background1"/>
          </w:tcPr>
          <w:p w14:paraId="24EBC3A2" w14:textId="28C6E725" w:rsidR="009B4285" w:rsidRPr="002605B8" w:rsidRDefault="0012516B" w:rsidP="002605B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Akcesoria komputerowe</w:t>
            </w:r>
          </w:p>
        </w:tc>
        <w:tc>
          <w:tcPr>
            <w:tcW w:w="1818" w:type="dxa"/>
            <w:shd w:val="clear" w:color="auto" w:fill="FFFFFF" w:themeFill="background1"/>
          </w:tcPr>
          <w:p w14:paraId="03BCD9A6" w14:textId="0910B10D" w:rsidR="009B4285" w:rsidRPr="002605B8" w:rsidRDefault="00776B63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776B63">
              <w:rPr>
                <w:rFonts w:ascii="Arial" w:eastAsia="Calibri" w:hAnsi="Arial" w:cs="Arial"/>
                <w:b/>
                <w:bCs/>
              </w:rPr>
              <w:t>302372</w:t>
            </w:r>
            <w:r w:rsidR="0012516B">
              <w:rPr>
                <w:rFonts w:ascii="Arial" w:eastAsia="Calibri" w:hAnsi="Arial" w:cs="Arial"/>
                <w:b/>
                <w:bCs/>
              </w:rPr>
              <w:t>00</w:t>
            </w:r>
            <w:r w:rsidRPr="00776B63">
              <w:rPr>
                <w:rFonts w:ascii="Arial" w:eastAsia="Calibri" w:hAnsi="Arial" w:cs="Arial"/>
                <w:b/>
                <w:bCs/>
              </w:rPr>
              <w:t>-</w:t>
            </w:r>
            <w:r w:rsidR="0012516B">
              <w:rPr>
                <w:rFonts w:ascii="Arial" w:eastAsia="Calibri" w:hAnsi="Arial" w:cs="Arial"/>
                <w:b/>
                <w:bCs/>
              </w:rPr>
              <w:t>1</w:t>
            </w:r>
          </w:p>
        </w:tc>
      </w:tr>
      <w:tr w:rsidR="00776B63" w:rsidRPr="002605B8" w14:paraId="1CDA8F67" w14:textId="77777777" w:rsidTr="00776B63">
        <w:trPr>
          <w:trHeight w:val="303"/>
        </w:trPr>
        <w:tc>
          <w:tcPr>
            <w:tcW w:w="3427" w:type="dxa"/>
            <w:shd w:val="clear" w:color="auto" w:fill="FFFFFF" w:themeFill="background1"/>
          </w:tcPr>
          <w:p w14:paraId="2A619EF7" w14:textId="3DE29B8B" w:rsidR="00776B63" w:rsidRPr="002605B8" w:rsidRDefault="00776B63" w:rsidP="002605B8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Słuchawki</w:t>
            </w:r>
          </w:p>
        </w:tc>
        <w:tc>
          <w:tcPr>
            <w:tcW w:w="1818" w:type="dxa"/>
            <w:shd w:val="clear" w:color="auto" w:fill="FFFFFF" w:themeFill="background1"/>
          </w:tcPr>
          <w:p w14:paraId="7E1C4045" w14:textId="6B2E3361" w:rsidR="00776B63" w:rsidRPr="002605B8" w:rsidRDefault="00776B63" w:rsidP="002605B8">
            <w:pPr>
              <w:rPr>
                <w:rFonts w:ascii="Arial" w:eastAsia="Calibri" w:hAnsi="Arial" w:cs="Arial"/>
                <w:b/>
                <w:bCs/>
              </w:rPr>
            </w:pPr>
            <w:r w:rsidRPr="00776B63">
              <w:rPr>
                <w:rFonts w:ascii="Arial" w:eastAsia="Calibri" w:hAnsi="Arial" w:cs="Arial"/>
                <w:b/>
                <w:bCs/>
              </w:rPr>
              <w:t>32342100-3</w:t>
            </w:r>
          </w:p>
        </w:tc>
      </w:tr>
    </w:tbl>
    <w:p w14:paraId="361F284C" w14:textId="15831591" w:rsidR="002C6580" w:rsidRPr="00B6286F" w:rsidRDefault="002C6580" w:rsidP="002605B8">
      <w:pPr>
        <w:spacing w:before="240" w:after="0" w:line="240" w:lineRule="auto"/>
        <w:rPr>
          <w:rFonts w:ascii="Arial" w:hAnsi="Arial" w:cs="Arial"/>
        </w:rPr>
      </w:pPr>
      <w:r w:rsidRPr="00B6286F">
        <w:rPr>
          <w:rFonts w:ascii="Arial" w:hAnsi="Arial" w:cs="Arial"/>
        </w:rPr>
        <w:t>Termin wykonania zamówienia:</w:t>
      </w:r>
    </w:p>
    <w:p w14:paraId="6459B350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1A33">
        <w:rPr>
          <w:rFonts w:ascii="Arial" w:hAnsi="Arial" w:cs="Arial"/>
        </w:rPr>
        <w:t>14 dni kalendarzowych od dnia</w:t>
      </w:r>
      <w:r w:rsidRPr="00B6286F">
        <w:rPr>
          <w:rFonts w:ascii="Arial" w:hAnsi="Arial" w:cs="Arial"/>
        </w:rPr>
        <w:t xml:space="preserve"> podpisania umowy;</w:t>
      </w:r>
    </w:p>
    <w:p w14:paraId="6040FDBF" w14:textId="629B1349" w:rsidR="002C6580" w:rsidRPr="00B6286F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. Oferta musi zawierać:</w:t>
      </w:r>
    </w:p>
    <w:p w14:paraId="385361A1" w14:textId="3179A7FB" w:rsidR="002C6580" w:rsidRPr="008365B9" w:rsidRDefault="002C6580" w:rsidP="008365B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Wypełniony i podpisany Formularz ofertowy Załącznik nr 1</w:t>
      </w:r>
      <w:r w:rsidR="009B4285">
        <w:rPr>
          <w:rFonts w:ascii="Arial" w:hAnsi="Arial" w:cs="Arial"/>
          <w:color w:val="000000"/>
        </w:rPr>
        <w:t>,</w:t>
      </w:r>
      <w:r w:rsidRPr="008365B9">
        <w:rPr>
          <w:rFonts w:ascii="Arial" w:hAnsi="Arial" w:cs="Arial"/>
          <w:color w:val="000000"/>
        </w:rPr>
        <w:t xml:space="preserve"> Załącznik nr 2</w:t>
      </w:r>
      <w:r w:rsidR="00B6286F" w:rsidRPr="008365B9">
        <w:rPr>
          <w:rFonts w:ascii="Arial" w:hAnsi="Arial" w:cs="Arial"/>
          <w:color w:val="000000"/>
        </w:rPr>
        <w:t>A i/lub Załącznik nr 2B</w:t>
      </w:r>
      <w:r w:rsidRPr="008365B9">
        <w:rPr>
          <w:rFonts w:ascii="Arial" w:hAnsi="Arial" w:cs="Arial"/>
          <w:color w:val="000000"/>
        </w:rPr>
        <w:t>.</w:t>
      </w:r>
    </w:p>
    <w:p w14:paraId="71D51DC6" w14:textId="1AEB57FC" w:rsidR="002C6580" w:rsidRPr="008365B9" w:rsidRDefault="002C6580" w:rsidP="008365B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lastRenderedPageBreak/>
        <w:t>Pełnomocnictwa do podejmowania zobowiązań w imieniu firmy składającej ofertę – jeśli dotyczy.</w:t>
      </w:r>
    </w:p>
    <w:p w14:paraId="4FEC2F9D" w14:textId="77777777" w:rsidR="008365B9" w:rsidRDefault="002C6580" w:rsidP="008365B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Zaoferowana cena wykonania przedmiotu zamówienia powinna zawierać wszystkie koszty związane z realizacją usługi.</w:t>
      </w:r>
    </w:p>
    <w:p w14:paraId="14C15AC2" w14:textId="77777777" w:rsidR="008365B9" w:rsidRDefault="002C6580" w:rsidP="008365B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Cenę należy wyrazić w jednostkach pieniężnych, tj. z dokładnością do dwóch miejsc po przecinku.</w:t>
      </w:r>
    </w:p>
    <w:p w14:paraId="3C746296" w14:textId="77777777" w:rsidR="008365B9" w:rsidRDefault="002C6580" w:rsidP="008365B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 xml:space="preserve">Zaoferowana cena powinna zawierać cenę brutto. Cena brutto zawiera podatek VAT, który Wykonawca jest zobowiązany obliczyć zgodnie z obowiązującymi przepisami. </w:t>
      </w:r>
    </w:p>
    <w:p w14:paraId="6730CF56" w14:textId="5889E072" w:rsidR="002C6580" w:rsidRPr="008365B9" w:rsidRDefault="002C6580" w:rsidP="008365B9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W cenie oferty należy uwzględnić dowóz na miejsce przeznaczenia w ilościach i asortymencie określonym przez Zamawiającego do Wojewódzkiego Urzędu Pracy w Białymstoku, ul. Pogodna 22, 15-354 Białystok.</w:t>
      </w:r>
    </w:p>
    <w:p w14:paraId="568F0EE0" w14:textId="7B4F53A5" w:rsidR="002C6580" w:rsidRPr="00B6286F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Miejsce i terminy złożenia oferty:</w:t>
      </w:r>
    </w:p>
    <w:p w14:paraId="493A9226" w14:textId="657FC156" w:rsidR="002C6580" w:rsidRPr="008365B9" w:rsidRDefault="002C6580" w:rsidP="008365B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8365B9">
        <w:rPr>
          <w:rFonts w:ascii="Arial" w:hAnsi="Arial" w:cs="Arial"/>
        </w:rPr>
        <w:t xml:space="preserve">Ofertę należy złożyć do dnia </w:t>
      </w:r>
      <w:r w:rsidR="00CD42CC">
        <w:rPr>
          <w:rFonts w:ascii="Arial" w:hAnsi="Arial" w:cs="Arial"/>
        </w:rPr>
        <w:t>2</w:t>
      </w:r>
      <w:r w:rsidR="009B4285">
        <w:rPr>
          <w:rFonts w:ascii="Arial" w:hAnsi="Arial" w:cs="Arial"/>
        </w:rPr>
        <w:t>9</w:t>
      </w:r>
      <w:r w:rsidR="00B6286F" w:rsidRPr="008365B9">
        <w:rPr>
          <w:rFonts w:ascii="Arial" w:hAnsi="Arial" w:cs="Arial"/>
        </w:rPr>
        <w:t>.1</w:t>
      </w:r>
      <w:r w:rsidR="009B4285">
        <w:rPr>
          <w:rFonts w:ascii="Arial" w:hAnsi="Arial" w:cs="Arial"/>
        </w:rPr>
        <w:t>1</w:t>
      </w:r>
      <w:r w:rsidR="00B6286F" w:rsidRPr="008365B9">
        <w:rPr>
          <w:rFonts w:ascii="Arial" w:hAnsi="Arial" w:cs="Arial"/>
        </w:rPr>
        <w:t>.2021</w:t>
      </w:r>
      <w:r w:rsidRPr="008365B9">
        <w:rPr>
          <w:rFonts w:ascii="Arial" w:hAnsi="Arial" w:cs="Arial"/>
        </w:rPr>
        <w:t xml:space="preserve"> r. do godz. 10:00 w nieprzejrzystej, zamkniętej kopercie/opakowaniu w sposób gwarantujący zachowanie poufności jej treści oraz zabezpieczającej jej nienaruszalność do terminu otwarcia ofert. Koperta/opakowanie zawierające ofertę winno by zaadresowane do zamawiającego na adres: Wojewódzki Urząd Pracy w Białymstoku, ul. Pogodna 22, pok. 209 i opatrzone nazwą, dokładnym adresem wykonawcy oraz oznaczone w sposób następujący: ,,Oferta — Postępowanie na dostawę sprzętu komputerowego</w:t>
      </w:r>
      <w:r w:rsidR="00B6286F" w:rsidRPr="008365B9">
        <w:rPr>
          <w:rFonts w:ascii="Arial" w:hAnsi="Arial" w:cs="Arial"/>
        </w:rPr>
        <w:t xml:space="preserve"> i </w:t>
      </w:r>
      <w:r w:rsidR="009B4285">
        <w:rPr>
          <w:rFonts w:ascii="Arial" w:hAnsi="Arial" w:cs="Arial"/>
        </w:rPr>
        <w:t>akcesoriów</w:t>
      </w:r>
      <w:r w:rsidRPr="008365B9">
        <w:rPr>
          <w:rFonts w:ascii="Arial" w:hAnsi="Arial" w:cs="Arial"/>
        </w:rPr>
        <w:t xml:space="preserve">” nie otwierać przed </w:t>
      </w:r>
      <w:r w:rsidR="00CD42CC">
        <w:rPr>
          <w:rFonts w:ascii="Arial" w:hAnsi="Arial" w:cs="Arial"/>
        </w:rPr>
        <w:t>2</w:t>
      </w:r>
      <w:r w:rsidR="009B4285">
        <w:rPr>
          <w:rFonts w:ascii="Arial" w:hAnsi="Arial" w:cs="Arial"/>
        </w:rPr>
        <w:t>9</w:t>
      </w:r>
      <w:r w:rsidRPr="008365B9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.1</w:t>
      </w:r>
      <w:r w:rsidR="009B4285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1</w:t>
      </w:r>
      <w:r w:rsidRPr="008365B9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.202</w:t>
      </w:r>
      <w:r w:rsidR="00B6286F" w:rsidRPr="008365B9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1</w:t>
      </w:r>
      <w:r w:rsidRPr="008365B9">
        <w:rPr>
          <w:rFonts w:ascii="Arial" w:hAnsi="Arial" w:cs="Arial"/>
        </w:rPr>
        <w:t xml:space="preserve"> r. godz. 10:05”.</w:t>
      </w:r>
      <w:r w:rsidR="00474D42" w:rsidRPr="008365B9">
        <w:rPr>
          <w:rFonts w:ascii="Arial" w:hAnsi="Arial" w:cs="Arial"/>
        </w:rPr>
        <w:t xml:space="preserve"> Oferty dostarczane osobiście należy wrzucić do skrzynki na korespondencję w holu budynku.</w:t>
      </w:r>
    </w:p>
    <w:p w14:paraId="67058F6C" w14:textId="13084804" w:rsidR="002C6580" w:rsidRPr="008365B9" w:rsidRDefault="002C6580" w:rsidP="008365B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8365B9">
        <w:rPr>
          <w:rFonts w:ascii="Arial" w:hAnsi="Arial" w:cs="Arial"/>
        </w:rPr>
        <w:t>Za datę doręczenia dokumentów do Urzędu uważa się datę ich wpływu do Urzędu.</w:t>
      </w:r>
    </w:p>
    <w:p w14:paraId="5B5C1759" w14:textId="7E8C7779" w:rsidR="002C6580" w:rsidRPr="008365B9" w:rsidRDefault="002C6580" w:rsidP="008365B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8365B9">
        <w:rPr>
          <w:rFonts w:ascii="Arial" w:hAnsi="Arial" w:cs="Arial"/>
        </w:rPr>
        <w:t xml:space="preserve">Otwarcie złożonych ofert nastąpi w dniu </w:t>
      </w:r>
      <w:r w:rsidR="00CD42CC">
        <w:rPr>
          <w:rFonts w:ascii="Arial" w:hAnsi="Arial" w:cs="Arial"/>
        </w:rPr>
        <w:t>2</w:t>
      </w:r>
      <w:r w:rsidR="009B4285">
        <w:rPr>
          <w:rFonts w:ascii="Arial" w:hAnsi="Arial" w:cs="Arial"/>
        </w:rPr>
        <w:t>9</w:t>
      </w:r>
      <w:r w:rsidRPr="008365B9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.1</w:t>
      </w:r>
      <w:r w:rsidR="009B4285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1</w:t>
      </w:r>
      <w:r w:rsidRPr="008365B9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.202</w:t>
      </w:r>
      <w:r w:rsidR="00B6286F" w:rsidRPr="008365B9">
        <w:rPr>
          <w:rStyle w:val="Nagwek1Znak"/>
          <w:rFonts w:ascii="Arial" w:hAnsi="Arial" w:cs="Arial"/>
          <w:b w:val="0"/>
          <w:bCs w:val="0"/>
          <w:color w:val="auto"/>
          <w:sz w:val="22"/>
          <w:szCs w:val="22"/>
        </w:rPr>
        <w:t>1</w:t>
      </w:r>
      <w:r w:rsidRPr="008365B9">
        <w:rPr>
          <w:rFonts w:ascii="Arial" w:hAnsi="Arial" w:cs="Arial"/>
        </w:rPr>
        <w:t xml:space="preserve"> r.</w:t>
      </w:r>
    </w:p>
    <w:p w14:paraId="76F8877F" w14:textId="7A41D908" w:rsidR="002C6580" w:rsidRPr="008365B9" w:rsidRDefault="002C6580" w:rsidP="008365B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8365B9">
        <w:rPr>
          <w:rFonts w:ascii="Arial" w:hAnsi="Arial" w:cs="Arial"/>
        </w:rPr>
        <w:t>Oferty dostarczone do Urzędu po wskazanym wyżej terminie nie będą brane pod uwagę w procedurze naboru.</w:t>
      </w:r>
    </w:p>
    <w:p w14:paraId="37730EFE" w14:textId="12FEA4DF" w:rsidR="002C6580" w:rsidRPr="008365B9" w:rsidRDefault="002C6580" w:rsidP="008365B9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8365B9">
        <w:rPr>
          <w:rFonts w:ascii="Arial" w:hAnsi="Arial" w:cs="Arial"/>
        </w:rPr>
        <w:t>O wynikach Wykonawcy zostaną poinformowani w formie pisemnej.</w:t>
      </w:r>
    </w:p>
    <w:p w14:paraId="541309DA" w14:textId="18EB2A47" w:rsidR="002C6580" w:rsidRPr="00B6286F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Kryteria oceny ofert:</w:t>
      </w:r>
    </w:p>
    <w:p w14:paraId="796DD964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Oferty zostaną ocenione za pomocą systemu punktowego:</w:t>
      </w:r>
    </w:p>
    <w:p w14:paraId="0639D26F" w14:textId="4EB6F33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cena ofertowa (C) – 100 %,</w:t>
      </w:r>
    </w:p>
    <w:p w14:paraId="734A9E99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- oferta może uzyskać max. 100 punktów.</w:t>
      </w:r>
    </w:p>
    <w:p w14:paraId="10B34F38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- ocena punktowa dokonana zostanie zgodnie z formułą:</w:t>
      </w:r>
    </w:p>
    <w:p w14:paraId="49F2BFBB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C min.</w:t>
      </w:r>
    </w:p>
    <w:p w14:paraId="00B23F1B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(C) = ---------- x 100 pkt,</w:t>
      </w:r>
    </w:p>
    <w:p w14:paraId="512B9DF0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C of.</w:t>
      </w:r>
    </w:p>
    <w:p w14:paraId="1156E3B2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Gdzie:</w:t>
      </w:r>
    </w:p>
    <w:p w14:paraId="4D69EAFF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C min. - najniższa oferowana cena, spośród badanych ofert</w:t>
      </w:r>
    </w:p>
    <w:p w14:paraId="73690F7A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C of. - oferowana cena oferty badanej</w:t>
      </w:r>
    </w:p>
    <w:p w14:paraId="2083A92B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Cena podana w ofercie powinna być cena brutto i obejmować wszystkie koszty, związane z terminowym i prawidłowym wykonaniem przedmiotu zamówienia oraz warunkami i wytycznymi stawianymi przez zamawiającego, odnoszące się do przedmiotu zamówienia, zysk wykonawcy oraz wszystkie wymagane przepisami podatki i opłaty. Oferta z najwyższą ilością punktów, uznana zostanie za najkorzystniejszą.</w:t>
      </w:r>
    </w:p>
    <w:p w14:paraId="75FD952F" w14:textId="5852E807" w:rsidR="002C6580" w:rsidRPr="00B6286F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Wyjaśnienia treści zapytania:</w:t>
      </w:r>
    </w:p>
    <w:p w14:paraId="1C511F9E" w14:textId="1FB628B9" w:rsidR="002C6580" w:rsidRPr="008365B9" w:rsidRDefault="002C6580" w:rsidP="008365B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Wykonawca może zwrócić się do zmawiającego o wyjaśnienie treści niniejszego zapytania. Zamawiający udzieli wyjaśnień niezwłocznie wszystkim wykonawcom, którym przekazał zapytanie ofertowe nie później niż 2 dni przed upływem terminu składania ofert, z zastrzeżeniem pkt 2).</w:t>
      </w:r>
    </w:p>
    <w:p w14:paraId="6F36A778" w14:textId="2106925F" w:rsidR="002C6580" w:rsidRPr="008365B9" w:rsidRDefault="002C6580" w:rsidP="008365B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lastRenderedPageBreak/>
        <w:t>Jeżeli wniosek o wyjaśnienie treści zapytania wpłynie do zamawiającego później niż do końca dnia, w którym upływa połowa wyznaczonego terminu składania ofert lub dotyczy udzielonych wyjaśnień, zamawiający może udzielić wyjaśnień lub pozostawić wniosek bez rozpoznania.</w:t>
      </w:r>
    </w:p>
    <w:p w14:paraId="1EC393D7" w14:textId="7BBF8385" w:rsidR="002C6580" w:rsidRPr="00156F56" w:rsidRDefault="002C6580" w:rsidP="008365B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 xml:space="preserve">Ewentualna zmiana terminu składania ofert nie powoduje przesunięcia terminu, o którym </w:t>
      </w:r>
      <w:r w:rsidRPr="00156F56">
        <w:rPr>
          <w:rFonts w:ascii="Arial" w:hAnsi="Arial" w:cs="Arial"/>
          <w:color w:val="000000"/>
        </w:rPr>
        <w:t>mowa w pkt 2), po upływie, którego zamawiający może pozostawić wniosek o wyjaśnienie treści zapytania bez rozpoznania.</w:t>
      </w:r>
    </w:p>
    <w:p w14:paraId="500B72A6" w14:textId="3B81BECC" w:rsidR="002C6580" w:rsidRPr="00156F56" w:rsidRDefault="002C6580" w:rsidP="008365B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156F56">
        <w:rPr>
          <w:rFonts w:ascii="Arial" w:hAnsi="Arial" w:cs="Arial"/>
          <w:color w:val="000000"/>
        </w:rPr>
        <w:t xml:space="preserve">Treść zapytań oraz udzielone wyjaśnienia zostaną zamieszczone na stronie internetowej </w:t>
      </w:r>
      <w:r w:rsidRPr="00156F56">
        <w:rPr>
          <w:rFonts w:ascii="Arial" w:hAnsi="Arial" w:cs="Arial"/>
          <w:color w:val="0000FF"/>
        </w:rPr>
        <w:t xml:space="preserve">http://bip.wup.wrotapodlasia.pl/Zamow_publ.htm </w:t>
      </w:r>
      <w:r w:rsidRPr="00156F56">
        <w:rPr>
          <w:rFonts w:ascii="Arial" w:hAnsi="Arial" w:cs="Arial"/>
          <w:color w:val="000000"/>
        </w:rPr>
        <w:t>bez ujawniania źródła zapytania.</w:t>
      </w:r>
    </w:p>
    <w:p w14:paraId="623A3873" w14:textId="51DA97CD" w:rsidR="002C6580" w:rsidRPr="00156F56" w:rsidRDefault="002C6580" w:rsidP="008365B9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156F56">
        <w:rPr>
          <w:rFonts w:ascii="Arial" w:hAnsi="Arial" w:cs="Arial"/>
          <w:color w:val="000000"/>
        </w:rPr>
        <w:t>Nie udziela się żadnych ustnych i telefonicznych informacji, wyjaśnień czy odpowiedzi na kierowane do zamawiającego zapytania w sprawach wymagających zachowania pisemności postępowania.</w:t>
      </w:r>
    </w:p>
    <w:p w14:paraId="6E946E10" w14:textId="2DDB4448" w:rsidR="002C6580" w:rsidRPr="00156F56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156F56">
        <w:rPr>
          <w:rFonts w:ascii="Arial" w:hAnsi="Arial" w:cs="Arial"/>
          <w:color w:val="auto"/>
          <w:sz w:val="22"/>
          <w:szCs w:val="22"/>
        </w:rPr>
        <w:t>Modyfikacja treści zapytania:</w:t>
      </w:r>
    </w:p>
    <w:p w14:paraId="4F4F574B" w14:textId="28F30D14" w:rsidR="002C6580" w:rsidRPr="00156F56" w:rsidRDefault="002C6580" w:rsidP="008365B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156F56">
        <w:rPr>
          <w:rFonts w:ascii="Arial" w:hAnsi="Arial" w:cs="Arial"/>
          <w:color w:val="000000"/>
        </w:rPr>
        <w:t>W uzasadnionych przypadkach zamawiający może przed upływem terminu składania ofert zmodyfikować treść zapytania.</w:t>
      </w:r>
    </w:p>
    <w:p w14:paraId="31D4BF46" w14:textId="18BC0BE7" w:rsidR="002C6580" w:rsidRPr="00156F56" w:rsidRDefault="002C6580" w:rsidP="008365B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156F56">
        <w:rPr>
          <w:rFonts w:ascii="Arial" w:hAnsi="Arial" w:cs="Arial"/>
          <w:color w:val="000000"/>
        </w:rPr>
        <w:t xml:space="preserve">Wprowadzone w ten sposób modyfikacje, uzupełnienia i ustalenia oraz zmiany, w tym zmiany terminów zamieszczone zostaną na stronie internetowej </w:t>
      </w:r>
      <w:r w:rsidRPr="00156F56">
        <w:rPr>
          <w:rFonts w:ascii="Arial" w:hAnsi="Arial" w:cs="Arial"/>
          <w:color w:val="0000FF"/>
        </w:rPr>
        <w:t>http://bip.wup.wrotapodlasia.pl/Zamow_publ.htm</w:t>
      </w:r>
      <w:r w:rsidRPr="00156F56">
        <w:rPr>
          <w:rFonts w:ascii="Arial" w:hAnsi="Arial" w:cs="Arial"/>
          <w:color w:val="000000"/>
        </w:rPr>
        <w:t>.</w:t>
      </w:r>
    </w:p>
    <w:p w14:paraId="49BAB0E7" w14:textId="7CC5CDE3" w:rsidR="002C6580" w:rsidRPr="008365B9" w:rsidRDefault="002C6580" w:rsidP="008365B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Wszelkie modyfikacje, uzupełnienia i ustalenia oraz zmiany, w tym zmiany terminów, jak również pytania wykonawców wraz z wyjaśnieniami stają się integralną częścią zapytania i będą wiążące przy składaniu ofert. Wszelkie prawa i zobowiązania wykonawcy odnośnie wcześniej ustalonych terminów będą podlegały nowemu terminowi.</w:t>
      </w:r>
    </w:p>
    <w:p w14:paraId="1A216AE8" w14:textId="14019E3A" w:rsidR="002C6580" w:rsidRPr="008365B9" w:rsidRDefault="002C6580" w:rsidP="008365B9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8365B9">
        <w:rPr>
          <w:rFonts w:ascii="Arial" w:hAnsi="Arial" w:cs="Arial"/>
          <w:color w:val="000000"/>
        </w:rPr>
        <w:t>Zamawiający może przedłużyć termin składania ofert o czas niezbędny na wprowadzenie zmian w ofertach, jeżeli będzie to niezbędne.</w:t>
      </w:r>
    </w:p>
    <w:p w14:paraId="0F0F09B8" w14:textId="3B002827" w:rsidR="002C6580" w:rsidRPr="00B6286F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Klauzula informacyjna:</w:t>
      </w:r>
    </w:p>
    <w:p w14:paraId="4EF49D9A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 ), informujemy, że:</w:t>
      </w:r>
    </w:p>
    <w:p w14:paraId="194EFAE8" w14:textId="08761357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FF"/>
        </w:rPr>
      </w:pPr>
      <w:r w:rsidRPr="00B6286F">
        <w:rPr>
          <w:rFonts w:ascii="Arial" w:hAnsi="Arial" w:cs="Arial"/>
          <w:color w:val="000000"/>
        </w:rPr>
        <w:t xml:space="preserve">administratorem Pani/Pana danych osobowych jest Wojewódzki Urząd Pracy w Białymstoku ul. Pogodna 22, 15-354 Białystok, telefon 85 749 72 00, e-mail: </w:t>
      </w:r>
      <w:r w:rsidRPr="00B6286F">
        <w:rPr>
          <w:rFonts w:ascii="Arial" w:hAnsi="Arial" w:cs="Arial"/>
          <w:color w:val="0000FF"/>
        </w:rPr>
        <w:t>sekretariat@wup.wrotapodlasia.pl</w:t>
      </w:r>
    </w:p>
    <w:p w14:paraId="05FC6795" w14:textId="20481BB2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 xml:space="preserve">administrator wyznaczył inspektora ochrony danych w Wojewódzki Urząd Pracy w Białymstoku z którym można się kontaktować na adres siedziby administratora, telefonicznie 85 749 72 00, na adres e-mail: </w:t>
      </w:r>
      <w:r w:rsidRPr="00B6286F">
        <w:rPr>
          <w:rFonts w:ascii="Arial" w:hAnsi="Arial" w:cs="Arial"/>
          <w:color w:val="0000FF"/>
        </w:rPr>
        <w:t>iod@wup.wrotapodlasia.pl</w:t>
      </w:r>
      <w:r w:rsidRPr="00B6286F">
        <w:rPr>
          <w:rFonts w:ascii="Arial" w:hAnsi="Arial" w:cs="Arial"/>
          <w:color w:val="000000"/>
        </w:rPr>
        <w:t>. Z inspektorem ochrony danych można się kontaktować we wszystkich sprawach dotyczących przetwarzania danych osobowych oraz korzystania z praw związanych z przetwarzaniem danych.</w:t>
      </w:r>
    </w:p>
    <w:p w14:paraId="3F1E75AD" w14:textId="39BFE9FF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Pani/Pana dane osobowe przetwarzane będą w celu związanym z postępowaniem dotyczącym dostawy sprzętu komputerowego</w:t>
      </w:r>
      <w:r w:rsidR="00B6286F">
        <w:rPr>
          <w:rFonts w:ascii="Arial" w:hAnsi="Arial" w:cs="Arial"/>
          <w:color w:val="000000"/>
        </w:rPr>
        <w:t xml:space="preserve"> i </w:t>
      </w:r>
      <w:r w:rsidR="007B423A">
        <w:rPr>
          <w:rFonts w:ascii="Arial" w:hAnsi="Arial" w:cs="Arial"/>
          <w:color w:val="000000"/>
        </w:rPr>
        <w:t>akcesoriów</w:t>
      </w:r>
      <w:r w:rsidRPr="00B6286F">
        <w:rPr>
          <w:rFonts w:ascii="Arial" w:hAnsi="Arial" w:cs="Arial"/>
          <w:color w:val="000000"/>
        </w:rPr>
        <w:t xml:space="preserve"> do Wojewódzkiego Urzędu Pracy w Białymstoku, w oparciu o art.6 ust.1 pkt b zgodnie z treścią ogólnego rozporządzenia o ochronie danych;</w:t>
      </w:r>
    </w:p>
    <w:p w14:paraId="0E9550AE" w14:textId="225E4704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odbiorcą Pani/Pana danych osobowych mogą być osoby lub podmioty uprawnione na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mocy przepisów prawa (m.in. Prezes Urzędu Zamówień Publicznych, jednostka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sprawująca nadzór nad działaniem WUP np. Podlaski Urząd Wojewódzki, Urząd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Marszałkowski Województwa Podlaskiego, inne organy kontrolne, w których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kompetencjach mieści się nadzór i kontrola prawidłowości realizacji zadań wynikających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z Prawa zamówień publicznych), pracownicy poszczególnych komórek organizacyjnych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odpowiedzialnych za realizację zamówienia czy zawarcie umowy z kontrahentem;</w:t>
      </w:r>
    </w:p>
    <w:p w14:paraId="1144ED18" w14:textId="1B203F9F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lastRenderedPageBreak/>
        <w:t>Pani/Pana dane osobowe nie będą przekazywane do państwa trzeciego/organizacji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międzynarodowej.</w:t>
      </w:r>
    </w:p>
    <w:p w14:paraId="1C4868F2" w14:textId="6010A6A7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Pani/Pana dane osobowe będą przechowywane przez okres niezbędny do realizacji celów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określonych w pkt 3, przez okres trwania umowy. Okres przechowywania danych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osobowych może zostać każdorazowo przedłużony o okres przedawnienia roszczeń, jeżeli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przetwarzanie danych osobowych będzie niezbędne dla dochodzenia ewentualnych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roszczeń lub obrony przed takimi roszczeniami przez WUP w Białymstoku. Po tym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okresie dane będą przechowywane jedynie w zakresie i przez czas wymagany przepisami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prawa, w tym przepisami o archiwizacji dokumentów (przewidywany czas archiwizacji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tego postępowania do 31 grudnia 2023 r.);</w:t>
      </w:r>
    </w:p>
    <w:p w14:paraId="20EEBA5F" w14:textId="16345322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posiada Pani/Pan prawo: dostępu do treści swoich danych, ich sprostowania, ograniczenia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przetwarzania, prawo do przenoszenia danych.</w:t>
      </w:r>
    </w:p>
    <w:p w14:paraId="017099AB" w14:textId="562AD634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ma Pan/Pani prawo wniesienia skargi do organu nadzorczego;</w:t>
      </w:r>
    </w:p>
    <w:p w14:paraId="57C3EFB7" w14:textId="0D1624B6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podanie przez Pana/Panią danych osobowych jest obowiązkowe wynikające z wymogu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ustawowego. Niepodanie danych osobowych spowoduje odrzucenie oferty.</w:t>
      </w:r>
    </w:p>
    <w:p w14:paraId="12D01AF9" w14:textId="48A08708" w:rsidR="002C6580" w:rsidRPr="00B6286F" w:rsidRDefault="002C6580" w:rsidP="00B628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Pani/Pana dane będą nie będą przetwarzane w sposób zautomatyzowany w tym również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w formie profilowania.</w:t>
      </w:r>
    </w:p>
    <w:p w14:paraId="54A77914" w14:textId="7554662D" w:rsidR="002C6580" w:rsidRPr="00B6286F" w:rsidRDefault="002C6580" w:rsidP="00B6286F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Inne informacje:</w:t>
      </w:r>
    </w:p>
    <w:p w14:paraId="37DCDE11" w14:textId="577C19EB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Wykonawca może złożyć tylko jedną ofertę.</w:t>
      </w:r>
    </w:p>
    <w:p w14:paraId="2F3FF7EF" w14:textId="637C602A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W przypadku, gdy okaże się, że wykonawca, którego oferta została wybrana, będzie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uchylał się od zawarcia umowy, Zamawiający może wybrać ofertę najkorzystniejszą spośród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pozostałych ofert, bez przeprowadzania ich ponownej oceny.</w:t>
      </w:r>
    </w:p>
    <w:p w14:paraId="441769C9" w14:textId="63F465AD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Zamawiający zastrzega prawo do unieważnienia zapytania bez podawania przyczyny.</w:t>
      </w:r>
    </w:p>
    <w:p w14:paraId="51421551" w14:textId="7F868C4B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Wykonawca może, przed upływem terminu do składania ofert, zmienić lub wycofać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ofertę. Zmiana, jak i wycofanie oferty, wymaga zachowania formy pisemnej.</w:t>
      </w:r>
    </w:p>
    <w:p w14:paraId="6F38A156" w14:textId="1EEB04BD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Przygotowując ofertę, wykonawca winien dokładnie zapoznać się z zawartością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wszystkich dokumentów składających się na zapytanie, które należy odczytywać wraz z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ewentualnymi modyfikacjami i zmianami wnoszonymi przez Zamawiającego.</w:t>
      </w:r>
    </w:p>
    <w:p w14:paraId="6A924312" w14:textId="6E6ACBCB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Oferta musi być sporządzona w języku polskim.</w:t>
      </w:r>
    </w:p>
    <w:p w14:paraId="0823F9DC" w14:textId="5EA4EC52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Ofertę składa się, pod rygorem nieważności, w formie pisemnej.</w:t>
      </w:r>
    </w:p>
    <w:p w14:paraId="67352B1C" w14:textId="6EFE0C38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Wszelkie koszty związane z przygotowaniem oferty ponosi składający ofertę.</w:t>
      </w:r>
    </w:p>
    <w:p w14:paraId="7DC3C83B" w14:textId="29EDC0CE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Treść oferty musi odpowiadać treści zapytania ofertowego.</w:t>
      </w:r>
    </w:p>
    <w:p w14:paraId="5AE57153" w14:textId="3173FCE2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Oferta powinna być napisana pismem maszynowym, komputerowym albo ręcznym w</w:t>
      </w:r>
      <w:r w:rsidR="00804ABD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sposób czytelny, pismem czytelnym.</w:t>
      </w:r>
    </w:p>
    <w:p w14:paraId="2F395A97" w14:textId="659620E2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Zamawiający zwróci Wykonawcom oferty, które wpłynęły po terminie składania ofert.</w:t>
      </w:r>
    </w:p>
    <w:p w14:paraId="465519BD" w14:textId="067B6280" w:rsidR="002C6580" w:rsidRPr="00B6286F" w:rsidRDefault="002C6580" w:rsidP="00B6286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Wzór umowy stanowi Załącznik nr 3.</w:t>
      </w:r>
    </w:p>
    <w:p w14:paraId="49C93B0E" w14:textId="77777777" w:rsidR="00804ABD" w:rsidRPr="00B6286F" w:rsidRDefault="00804ABD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EB684B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Osoby do kontaktu:</w:t>
      </w:r>
    </w:p>
    <w:p w14:paraId="2D0CE7C7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Agata Jabłońska, tel. 85 74 97 258</w:t>
      </w:r>
    </w:p>
    <w:p w14:paraId="632491A9" w14:textId="3EB70F54" w:rsidR="002C6580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 xml:space="preserve">Arkadiusz </w:t>
      </w:r>
      <w:proofErr w:type="spellStart"/>
      <w:r w:rsidRPr="00B6286F">
        <w:rPr>
          <w:rFonts w:ascii="Arial" w:hAnsi="Arial" w:cs="Arial"/>
          <w:color w:val="000000"/>
        </w:rPr>
        <w:t>Bilkiewicz</w:t>
      </w:r>
      <w:proofErr w:type="spellEnd"/>
      <w:r w:rsidRPr="00B6286F">
        <w:rPr>
          <w:rFonts w:ascii="Arial" w:hAnsi="Arial" w:cs="Arial"/>
          <w:color w:val="000000"/>
        </w:rPr>
        <w:t>, tel. 85 74 97</w:t>
      </w:r>
      <w:r w:rsidR="00761057">
        <w:rPr>
          <w:rFonts w:ascii="Arial" w:hAnsi="Arial" w:cs="Arial"/>
          <w:color w:val="000000"/>
        </w:rPr>
        <w:t> </w:t>
      </w:r>
      <w:r w:rsidRPr="00B6286F">
        <w:rPr>
          <w:rFonts w:ascii="Arial" w:hAnsi="Arial" w:cs="Arial"/>
          <w:color w:val="000000"/>
        </w:rPr>
        <w:t>234</w:t>
      </w:r>
    </w:p>
    <w:p w14:paraId="35B76B2C" w14:textId="68571886" w:rsidR="00761057" w:rsidRPr="00761057" w:rsidRDefault="00761057" w:rsidP="00761057">
      <w:pPr>
        <w:autoSpaceDE w:val="0"/>
        <w:autoSpaceDN w:val="0"/>
        <w:adjustRightInd w:val="0"/>
        <w:spacing w:after="0" w:line="240" w:lineRule="auto"/>
        <w:ind w:left="5245"/>
        <w:rPr>
          <w:rStyle w:val="Pogrubienie"/>
        </w:rPr>
      </w:pPr>
      <w:r w:rsidRPr="00761057">
        <w:rPr>
          <w:rStyle w:val="Pogrubienie"/>
        </w:rPr>
        <w:t>Ja</w:t>
      </w:r>
      <w:r w:rsidR="004318AC">
        <w:rPr>
          <w:rStyle w:val="Pogrubienie"/>
        </w:rPr>
        <w:t>rosław Sadowski</w:t>
      </w:r>
    </w:p>
    <w:p w14:paraId="298243AA" w14:textId="62AF6A85" w:rsidR="00761057" w:rsidRPr="00761057" w:rsidRDefault="004318AC" w:rsidP="00761057">
      <w:pPr>
        <w:autoSpaceDE w:val="0"/>
        <w:autoSpaceDN w:val="0"/>
        <w:adjustRightInd w:val="0"/>
        <w:spacing w:after="0" w:line="240" w:lineRule="auto"/>
        <w:ind w:left="5245"/>
        <w:rPr>
          <w:rStyle w:val="Pogrubienie"/>
        </w:rPr>
      </w:pPr>
      <w:r>
        <w:rPr>
          <w:rStyle w:val="Pogrubienie"/>
        </w:rPr>
        <w:t>Wiced</w:t>
      </w:r>
      <w:r w:rsidR="00761057" w:rsidRPr="00761057">
        <w:rPr>
          <w:rStyle w:val="Pogrubienie"/>
        </w:rPr>
        <w:t>yrektor</w:t>
      </w:r>
      <w:r>
        <w:rPr>
          <w:rStyle w:val="Pogrubienie"/>
        </w:rPr>
        <w:t xml:space="preserve"> ds. Rynku Pracy</w:t>
      </w:r>
    </w:p>
    <w:p w14:paraId="11B72A70" w14:textId="1848877B" w:rsidR="00761057" w:rsidRPr="00761057" w:rsidRDefault="00761057" w:rsidP="00761057">
      <w:pPr>
        <w:autoSpaceDE w:val="0"/>
        <w:autoSpaceDN w:val="0"/>
        <w:adjustRightInd w:val="0"/>
        <w:spacing w:after="0" w:line="240" w:lineRule="auto"/>
        <w:ind w:left="5245"/>
        <w:rPr>
          <w:rStyle w:val="Pogrubienie"/>
        </w:rPr>
      </w:pPr>
      <w:r w:rsidRPr="00761057">
        <w:rPr>
          <w:rStyle w:val="Pogrubienie"/>
        </w:rPr>
        <w:t>Wojewódzkiego Urzędu Pracy</w:t>
      </w:r>
    </w:p>
    <w:p w14:paraId="312512C1" w14:textId="5BF2EE91" w:rsidR="00761057" w:rsidRPr="00761057" w:rsidRDefault="00761057" w:rsidP="00761057">
      <w:pPr>
        <w:autoSpaceDE w:val="0"/>
        <w:autoSpaceDN w:val="0"/>
        <w:adjustRightInd w:val="0"/>
        <w:spacing w:after="0" w:line="240" w:lineRule="auto"/>
        <w:ind w:left="5245"/>
        <w:rPr>
          <w:rStyle w:val="Pogrubienie"/>
        </w:rPr>
      </w:pPr>
      <w:r w:rsidRPr="00761057">
        <w:rPr>
          <w:rStyle w:val="Pogrubienie"/>
        </w:rPr>
        <w:t>w Białymstoku</w:t>
      </w:r>
    </w:p>
    <w:p w14:paraId="3B2BC350" w14:textId="77777777" w:rsidR="00804ABD" w:rsidRPr="00B6286F" w:rsidRDefault="00804ABD">
      <w:pPr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br w:type="page"/>
      </w:r>
    </w:p>
    <w:p w14:paraId="705A9996" w14:textId="4B877828" w:rsidR="000857C9" w:rsidRDefault="00804ABD" w:rsidP="00852744">
      <w:pPr>
        <w:pStyle w:val="Nagwek1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lastRenderedPageBreak/>
        <w:t>DA.261.</w:t>
      </w:r>
      <w:r w:rsidR="003B5632"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2</w:t>
      </w:r>
      <w:r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  <w:r w:rsidR="009B4285">
        <w:rPr>
          <w:rFonts w:ascii="Arial" w:hAnsi="Arial" w:cs="Arial"/>
          <w:b w:val="0"/>
          <w:bCs w:val="0"/>
          <w:color w:val="auto"/>
          <w:sz w:val="22"/>
          <w:szCs w:val="22"/>
        </w:rPr>
        <w:t>3</w:t>
      </w:r>
      <w:r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.202</w:t>
      </w:r>
      <w:r w:rsidR="003B5632" w:rsidRPr="003B5632">
        <w:rPr>
          <w:rFonts w:ascii="Arial" w:hAnsi="Arial" w:cs="Arial"/>
          <w:b w:val="0"/>
          <w:bCs w:val="0"/>
          <w:color w:val="auto"/>
          <w:sz w:val="22"/>
          <w:szCs w:val="22"/>
        </w:rPr>
        <w:t>1</w:t>
      </w:r>
    </w:p>
    <w:p w14:paraId="18F09F4B" w14:textId="4D206F4C" w:rsidR="002C6580" w:rsidRPr="00B6286F" w:rsidRDefault="002C6580" w:rsidP="000857C9">
      <w:pPr>
        <w:pStyle w:val="Nagwek1"/>
        <w:spacing w:before="0"/>
        <w:jc w:val="righ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Załącznik nr 1</w:t>
      </w:r>
    </w:p>
    <w:p w14:paraId="5DE6F990" w14:textId="77777777" w:rsidR="002C6580" w:rsidRPr="00B6286F" w:rsidRDefault="002C6580" w:rsidP="000857C9">
      <w:pPr>
        <w:autoSpaceDE w:val="0"/>
        <w:autoSpaceDN w:val="0"/>
        <w:adjustRightInd w:val="0"/>
        <w:spacing w:before="600"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….……………………………..</w:t>
      </w:r>
    </w:p>
    <w:p w14:paraId="01010194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Nazwa Wykonawcy</w:t>
      </w:r>
    </w:p>
    <w:p w14:paraId="1EA62C56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…………………………………</w:t>
      </w:r>
    </w:p>
    <w:p w14:paraId="67FFA11A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…………………………………</w:t>
      </w:r>
    </w:p>
    <w:p w14:paraId="54D46130" w14:textId="77777777" w:rsidR="002C6580" w:rsidRPr="00B6286F" w:rsidRDefault="002C6580" w:rsidP="002C6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286F">
        <w:rPr>
          <w:rFonts w:ascii="Arial" w:hAnsi="Arial" w:cs="Arial"/>
        </w:rPr>
        <w:t>Adres</w:t>
      </w:r>
    </w:p>
    <w:p w14:paraId="2EE60E68" w14:textId="77777777" w:rsidR="002C6580" w:rsidRPr="00B6286F" w:rsidRDefault="002C6580" w:rsidP="00852744">
      <w:pPr>
        <w:pStyle w:val="Nagwek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6286F">
        <w:rPr>
          <w:rFonts w:ascii="Arial" w:hAnsi="Arial" w:cs="Arial"/>
          <w:b w:val="0"/>
          <w:bCs w:val="0"/>
          <w:color w:val="auto"/>
          <w:sz w:val="22"/>
          <w:szCs w:val="22"/>
        </w:rPr>
        <w:t>FORMULARZ OFERTOWY</w:t>
      </w:r>
    </w:p>
    <w:p w14:paraId="4A45F24B" w14:textId="497013D8" w:rsidR="002C6580" w:rsidRPr="00B6286F" w:rsidRDefault="002C6580" w:rsidP="00852744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6286F">
        <w:rPr>
          <w:rFonts w:ascii="Arial" w:hAnsi="Arial" w:cs="Arial"/>
          <w:color w:val="auto"/>
          <w:sz w:val="22"/>
          <w:szCs w:val="22"/>
        </w:rPr>
        <w:t>Dotyczy: Postępowania na dostawę sprzętu komputerowego</w:t>
      </w:r>
      <w:r w:rsidR="00B6286F" w:rsidRPr="00B6286F">
        <w:rPr>
          <w:rFonts w:ascii="Arial" w:hAnsi="Arial" w:cs="Arial"/>
          <w:color w:val="auto"/>
          <w:sz w:val="22"/>
          <w:szCs w:val="22"/>
        </w:rPr>
        <w:t xml:space="preserve"> i </w:t>
      </w:r>
      <w:r w:rsidR="009B4285">
        <w:rPr>
          <w:rFonts w:ascii="Arial" w:hAnsi="Arial" w:cs="Arial"/>
          <w:color w:val="auto"/>
          <w:sz w:val="22"/>
          <w:szCs w:val="22"/>
        </w:rPr>
        <w:t>akcesoriów</w:t>
      </w:r>
    </w:p>
    <w:p w14:paraId="090FC5E3" w14:textId="77777777" w:rsidR="000857C9" w:rsidRDefault="002C6580" w:rsidP="000857C9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Odpowiadając na zaproszenie do złożenia oferty w przedmiotowym postępowaniu, oferujmy</w:t>
      </w:r>
      <w:r w:rsidR="00852744" w:rsidRPr="00B6286F">
        <w:rPr>
          <w:rFonts w:ascii="Arial" w:hAnsi="Arial" w:cs="Arial"/>
          <w:color w:val="000000"/>
        </w:rPr>
        <w:t xml:space="preserve"> </w:t>
      </w:r>
      <w:r w:rsidRPr="00B6286F">
        <w:rPr>
          <w:rFonts w:ascii="Arial" w:hAnsi="Arial" w:cs="Arial"/>
          <w:color w:val="000000"/>
        </w:rPr>
        <w:t>wykonanie przedmiotu zamówienia</w:t>
      </w:r>
      <w:r w:rsidR="000857C9">
        <w:rPr>
          <w:rFonts w:ascii="Arial" w:hAnsi="Arial" w:cs="Arial"/>
          <w:color w:val="000000"/>
        </w:rPr>
        <w:t>:</w:t>
      </w:r>
    </w:p>
    <w:p w14:paraId="2A8F9B05" w14:textId="77777777" w:rsidR="000857C9" w:rsidRDefault="00B6286F" w:rsidP="000857C9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Calibri" w:hAnsi="Arial" w:cs="Arial"/>
        </w:rPr>
      </w:pPr>
      <w:r w:rsidRPr="00B6286F">
        <w:rPr>
          <w:rFonts w:ascii="Arial" w:hAnsi="Arial" w:cs="Arial"/>
          <w:lang w:eastAsia="x-none"/>
        </w:rPr>
        <w:t>w zakresie Części 1 – Dostawa sprzętu komputerowego</w:t>
      </w:r>
      <w:r w:rsidR="000857C9">
        <w:rPr>
          <w:rFonts w:ascii="Arial" w:hAnsi="Arial" w:cs="Arial"/>
          <w:lang w:eastAsia="x-none"/>
        </w:rPr>
        <w:t xml:space="preserve"> </w:t>
      </w:r>
      <w:r w:rsidRPr="00B6286F">
        <w:rPr>
          <w:rFonts w:ascii="Arial" w:hAnsi="Arial" w:cs="Arial"/>
          <w:lang w:eastAsia="x-none"/>
        </w:rPr>
        <w:t>w cenie brutto</w:t>
      </w:r>
      <w:r w:rsidRPr="00B6286F">
        <w:rPr>
          <w:rFonts w:ascii="Arial" w:hAnsi="Arial" w:cs="Arial"/>
          <w:lang w:val="x-none" w:eastAsia="x-none"/>
        </w:rPr>
        <w:t>:</w:t>
      </w:r>
      <w:r w:rsidRPr="00B6286F">
        <w:rPr>
          <w:rFonts w:ascii="Arial" w:eastAsia="Calibri" w:hAnsi="Arial" w:cs="Arial"/>
        </w:rPr>
        <w:t xml:space="preserve"> ………..…. złotych (słownie złotych: ….........................................)</w:t>
      </w:r>
    </w:p>
    <w:p w14:paraId="6633837F" w14:textId="4208419B" w:rsidR="00B6286F" w:rsidRPr="00B6286F" w:rsidRDefault="00B6286F" w:rsidP="000857C9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eastAsia="Calibri" w:hAnsi="Arial" w:cs="Arial"/>
        </w:rPr>
      </w:pPr>
      <w:r w:rsidRPr="00B6286F">
        <w:rPr>
          <w:rFonts w:ascii="Arial" w:hAnsi="Arial" w:cs="Arial"/>
          <w:lang w:eastAsia="x-none"/>
        </w:rPr>
        <w:t xml:space="preserve">w zakresie Części 2 – Dostawa </w:t>
      </w:r>
      <w:r w:rsidR="009B4285">
        <w:rPr>
          <w:rFonts w:ascii="Arial" w:hAnsi="Arial" w:cs="Arial"/>
          <w:lang w:eastAsia="x-none"/>
        </w:rPr>
        <w:t>akcesoriów</w:t>
      </w:r>
      <w:r w:rsidRPr="00B6286F">
        <w:rPr>
          <w:rFonts w:ascii="Arial" w:hAnsi="Arial" w:cs="Arial"/>
          <w:lang w:eastAsia="x-none"/>
        </w:rPr>
        <w:t xml:space="preserve"> w cenie brutto</w:t>
      </w:r>
      <w:r w:rsidRPr="00B6286F">
        <w:rPr>
          <w:rFonts w:ascii="Arial" w:hAnsi="Arial" w:cs="Arial"/>
          <w:lang w:val="x-none" w:eastAsia="x-none"/>
        </w:rPr>
        <w:t>:</w:t>
      </w:r>
      <w:r w:rsidRPr="00B6286F">
        <w:rPr>
          <w:rFonts w:ascii="Arial" w:eastAsia="Calibri" w:hAnsi="Arial" w:cs="Arial"/>
        </w:rPr>
        <w:t xml:space="preserve"> ………..…. złotych (słownie złotych: ….........................................). </w:t>
      </w:r>
    </w:p>
    <w:p w14:paraId="0BFA1633" w14:textId="77777777" w:rsidR="002C6580" w:rsidRPr="00B6286F" w:rsidRDefault="002C6580" w:rsidP="000857C9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Niniejszym oświadczam, iż:</w:t>
      </w:r>
    </w:p>
    <w:p w14:paraId="14324A51" w14:textId="4B4449FD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iż przedmiot zamówienia wykonamy w terminie określonym w zapytaniu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ofertowym i zgodnie z Opisem Przedmiotu Zamówienia.</w:t>
      </w:r>
    </w:p>
    <w:p w14:paraId="6859CA35" w14:textId="198507ED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W ofercie cenowej zostały uwzględnione wszystkie koszty wykonania Zamówienia oraz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wszystkie opłaty i podatki w wysokości określonej aktualnie obowiązującymi przepisami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prawa.</w:t>
      </w:r>
    </w:p>
    <w:p w14:paraId="57AF49B7" w14:textId="430B2E48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zapoznaliśmy się ze wszystkim warunkami zamówienia oraz załącznikami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do zapytania i nie wnosimy zastrzeżeń oraz przyjmujemy warunki w nich zawarte.</w:t>
      </w:r>
    </w:p>
    <w:p w14:paraId="7AABD1FC" w14:textId="7DC347A3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posiadamy odpowiednią wiedzę i doświadczenie oraz dysponujemy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potencjałem technicznym oraz osobami zdolnymi do wykonania zamówienia.</w:t>
      </w:r>
    </w:p>
    <w:p w14:paraId="2CA3AEF4" w14:textId="611D29B1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projekt umowy (Załącznik nr 3</w:t>
      </w:r>
      <w:r w:rsidR="00B25448">
        <w:rPr>
          <w:rFonts w:ascii="Arial" w:hAnsi="Arial" w:cs="Arial"/>
          <w:color w:val="000000"/>
        </w:rPr>
        <w:t>A i Załącznik 3B</w:t>
      </w:r>
      <w:r w:rsidRPr="000857C9">
        <w:rPr>
          <w:rFonts w:ascii="Arial" w:hAnsi="Arial" w:cs="Arial"/>
          <w:color w:val="000000"/>
        </w:rPr>
        <w:t>) został przez nas zaakceptowany 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zobowiązujemy się w przypadku wyboru naszej oferty do zawarcia umowy w miejscu i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terminie wskazanym przez Zamawiającego.</w:t>
      </w:r>
    </w:p>
    <w:p w14:paraId="1E7B8A9A" w14:textId="5A9A2689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Zobowiązujemy się w przypadku przyznania nam zamówienia do jego zrealizowania w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ramach ceny ofertowej.</w:t>
      </w:r>
    </w:p>
    <w:p w14:paraId="0481061F" w14:textId="008155AD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 pod groźbą odpowiedzialności karnej, iż załączone do oferty dokumenty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opisują stan faktyczny, aktualny na dzień otwarcia ofert.(art. 233 k.k.).</w:t>
      </w:r>
    </w:p>
    <w:p w14:paraId="64D4945F" w14:textId="72C87135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Oświadczamy, że wypełniliśmy obowiązki informacyjne przewidziane w art. 13 lub art.14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RODO wobec osób fizycznych, od których dane osobowe bezpośrednio lub pośrednio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pozyskaliśmy w celu ubiegania się o udzielenie zamówienia publicznego w niniejszym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postępowaniu, a które z nich udostępniamy Zamawiającemu . Przekazaliśmy osobom, których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dane dotyczą, informacje zawarte w pkt 22 SIWZ Klauzule informacyjne dotyczące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przetwarzania danych osobowych oraz dodatkowo poinformowaliśmy zgodnie z art. 14 ust.1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lit. d, o udostępnionych kategoriach odnośnych danych osobowych wskazując jednocześnie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podmiot udostępniający je Zamawiającemu..</w:t>
      </w:r>
    </w:p>
    <w:p w14:paraId="4A4CFACB" w14:textId="37172214" w:rsidR="002C6580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lastRenderedPageBreak/>
        <w:t>Oświadczam, iż zapoznałem się z klauzulą informacyjną zamieszczoną w treści zapytania</w:t>
      </w:r>
      <w:r w:rsidR="00852744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ofertowego.</w:t>
      </w:r>
    </w:p>
    <w:p w14:paraId="063E285F" w14:textId="4429DEC6" w:rsidR="00804ABD" w:rsidRPr="000857C9" w:rsidRDefault="002C6580" w:rsidP="000857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Wszelką korespondencję w sprawie niniejszego postępowania należ</w:t>
      </w:r>
      <w:r w:rsidR="00852744" w:rsidRPr="000857C9">
        <w:rPr>
          <w:rFonts w:ascii="Arial" w:hAnsi="Arial" w:cs="Arial"/>
          <w:color w:val="000000"/>
        </w:rPr>
        <w:t>y</w:t>
      </w:r>
      <w:r w:rsidRPr="000857C9">
        <w:rPr>
          <w:rFonts w:ascii="Arial" w:hAnsi="Arial" w:cs="Arial"/>
          <w:color w:val="000000"/>
        </w:rPr>
        <w:t xml:space="preserve"> kierować na nasz adres:</w:t>
      </w:r>
      <w:r w:rsidR="00804ABD" w:rsidRPr="000857C9">
        <w:rPr>
          <w:rFonts w:ascii="Arial" w:hAnsi="Arial" w:cs="Arial"/>
          <w:color w:val="000000"/>
        </w:rPr>
        <w:t xml:space="preserve">…………………………………..………………………, </w:t>
      </w:r>
    </w:p>
    <w:p w14:paraId="199F8A33" w14:textId="77777777" w:rsidR="002C6580" w:rsidRPr="000857C9" w:rsidRDefault="00804ABD" w:rsidP="00577B1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 xml:space="preserve">nr tel. </w:t>
      </w:r>
      <w:r w:rsidR="002C6580" w:rsidRPr="000857C9">
        <w:rPr>
          <w:rFonts w:ascii="Arial" w:hAnsi="Arial" w:cs="Arial"/>
          <w:color w:val="000000"/>
        </w:rPr>
        <w:t>……………………………, fax ………………adres email….....................................</w:t>
      </w:r>
    </w:p>
    <w:p w14:paraId="18857729" w14:textId="77777777" w:rsidR="002C6580" w:rsidRPr="000857C9" w:rsidRDefault="002C6580" w:rsidP="00577B1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0857C9">
        <w:rPr>
          <w:rFonts w:ascii="Arial" w:hAnsi="Arial" w:cs="Arial"/>
          <w:color w:val="000000"/>
        </w:rPr>
        <w:t>osoba do kontaktu</w:t>
      </w:r>
      <w:r w:rsidR="00804ABD" w:rsidRPr="000857C9">
        <w:rPr>
          <w:rFonts w:ascii="Arial" w:hAnsi="Arial" w:cs="Arial"/>
          <w:color w:val="000000"/>
        </w:rPr>
        <w:t xml:space="preserve"> </w:t>
      </w:r>
      <w:r w:rsidRPr="000857C9">
        <w:rPr>
          <w:rFonts w:ascii="Arial" w:hAnsi="Arial" w:cs="Arial"/>
          <w:color w:val="000000"/>
        </w:rPr>
        <w:t>……………………………………………………………………</w:t>
      </w:r>
    </w:p>
    <w:p w14:paraId="35987DEA" w14:textId="77777777" w:rsidR="002C6580" w:rsidRPr="00B6286F" w:rsidRDefault="002C6580" w:rsidP="000857C9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Miejscowość i data ....................................................</w:t>
      </w:r>
    </w:p>
    <w:p w14:paraId="0506B57D" w14:textId="77777777" w:rsidR="00804ABD" w:rsidRPr="00B6286F" w:rsidRDefault="00804ABD" w:rsidP="000857C9">
      <w:pPr>
        <w:autoSpaceDE w:val="0"/>
        <w:autoSpaceDN w:val="0"/>
        <w:adjustRightInd w:val="0"/>
        <w:spacing w:before="600" w:after="0" w:line="240" w:lineRule="auto"/>
        <w:ind w:left="2829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……………………………………..</w:t>
      </w:r>
    </w:p>
    <w:p w14:paraId="6D6D3C79" w14:textId="77777777" w:rsidR="00804ABD" w:rsidRPr="00B6286F" w:rsidRDefault="00804ABD" w:rsidP="00804AB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 xml:space="preserve">Podpis Wykonawcy lub upoważnionego przedstawiciela Wykonawcy </w:t>
      </w:r>
    </w:p>
    <w:p w14:paraId="647C3AE2" w14:textId="77777777" w:rsidR="002C6580" w:rsidRPr="00B6286F" w:rsidRDefault="002C6580" w:rsidP="000857C9">
      <w:pPr>
        <w:autoSpaceDE w:val="0"/>
        <w:autoSpaceDN w:val="0"/>
        <w:adjustRightInd w:val="0"/>
        <w:spacing w:before="480" w:after="0" w:line="240" w:lineRule="auto"/>
        <w:ind w:left="2829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............................................................</w:t>
      </w:r>
    </w:p>
    <w:p w14:paraId="0CEBE4D8" w14:textId="77777777" w:rsidR="00804ABD" w:rsidRPr="00B6286F" w:rsidRDefault="00804ABD" w:rsidP="00804AB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color w:val="000000"/>
        </w:rPr>
      </w:pPr>
      <w:r w:rsidRPr="00B6286F">
        <w:rPr>
          <w:rFonts w:ascii="Arial" w:hAnsi="Arial" w:cs="Arial"/>
          <w:color w:val="000000"/>
        </w:rPr>
        <w:t>Pieczęć wykonawcy</w:t>
      </w:r>
    </w:p>
    <w:sectPr w:rsidR="00804ABD" w:rsidRPr="00B6286F" w:rsidSect="00804AB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15FC" w14:textId="77777777" w:rsidR="009C7F5B" w:rsidRDefault="009C7F5B" w:rsidP="00F0758C">
      <w:pPr>
        <w:spacing w:after="0" w:line="240" w:lineRule="auto"/>
      </w:pPr>
      <w:r>
        <w:separator/>
      </w:r>
    </w:p>
  </w:endnote>
  <w:endnote w:type="continuationSeparator" w:id="0">
    <w:p w14:paraId="08ADB98A" w14:textId="77777777" w:rsidR="009C7F5B" w:rsidRDefault="009C7F5B" w:rsidP="00F0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40EA" w14:textId="77777777" w:rsidR="00A56BB8" w:rsidRDefault="00A56BB8">
    <w:pPr>
      <w:pStyle w:val="Stopka"/>
    </w:pPr>
    <w:r w:rsidRPr="00A56BB8">
      <w:rPr>
        <w:noProof/>
        <w:lang w:eastAsia="pl-PL"/>
      </w:rPr>
      <w:drawing>
        <wp:inline distT="0" distB="0" distL="0" distR="0" wp14:anchorId="1EC93134" wp14:editId="2771478C">
          <wp:extent cx="5760720" cy="575239"/>
          <wp:effectExtent l="19050" t="0" r="0" b="0"/>
          <wp:docPr id="4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68AE" w14:textId="77777777" w:rsidR="00A56BB8" w:rsidRDefault="00A56BB8">
    <w:pPr>
      <w:pStyle w:val="Stopka"/>
    </w:pPr>
    <w:r w:rsidRPr="00A56BB8">
      <w:rPr>
        <w:noProof/>
        <w:lang w:eastAsia="pl-PL"/>
      </w:rPr>
      <w:drawing>
        <wp:inline distT="0" distB="0" distL="0" distR="0" wp14:anchorId="7C8B2A17" wp14:editId="01DAC0A0">
          <wp:extent cx="5760720" cy="575239"/>
          <wp:effectExtent l="19050" t="0" r="0" b="0"/>
          <wp:docPr id="3" name="Obraz 2" descr="Zestawienie czterech znaków. Pierwszy: na granatowym tle częściowo widoczne gwiazdki żółta, biała i czerwona obok napis Fundusze Europejskie. Drugi: biało-czerwona flaga polski obok napis Rzeczpospolita Polska. Trzeci: żubr złożony z różnobarwnych kwadratów z podpisem Podlaskie. Czwarty: z lewej strony napis Unia Europejska, Europejski Fundusz Społeczny, po prawej na granatowym tle 12 żółt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pawluszewicz_dorota\Desktop\zmiany wizualizacji\Power i R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AE6C" w14:textId="77777777" w:rsidR="009C7F5B" w:rsidRDefault="009C7F5B" w:rsidP="00F0758C">
      <w:pPr>
        <w:spacing w:after="0" w:line="240" w:lineRule="auto"/>
      </w:pPr>
      <w:r>
        <w:separator/>
      </w:r>
    </w:p>
  </w:footnote>
  <w:footnote w:type="continuationSeparator" w:id="0">
    <w:p w14:paraId="6AB4BB18" w14:textId="77777777" w:rsidR="009C7F5B" w:rsidRDefault="009C7F5B" w:rsidP="00F0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C5FA" w14:textId="77777777" w:rsidR="00804ABD" w:rsidRDefault="00804ABD">
    <w:pPr>
      <w:pStyle w:val="Nagwek"/>
    </w:pPr>
    <w:r w:rsidRPr="00804ABD">
      <w:rPr>
        <w:noProof/>
        <w:lang w:eastAsia="pl-PL"/>
      </w:rPr>
      <w:drawing>
        <wp:inline distT="0" distB="0" distL="0" distR="0" wp14:anchorId="3FD28D6B" wp14:editId="0B880742">
          <wp:extent cx="5760720" cy="905256"/>
          <wp:effectExtent l="19050" t="0" r="0" b="0"/>
          <wp:docPr id="2" name="Obraz 1" descr="Zestawienie znaków, pierwszy Herb Województwa Podlaskiego przedstawia na tarczy czerwonej dwudzielnej w pas w polu górnym Orła srebrnego ze złotymi: dziobem, łapami i koroną na głowie, w polu dolnym rycerza na białym koniu w srebrnej zbroi i szyszaku. Drugi: Zielona strzałka skierowana w prawą stronę, za nią trzy czarne pochylone prostokąty nachodzące na siebie. Na dole podpis Urząd Pracy. Logo urzędów pracy. Pomiędzy napis Wojewódzki Urząd Pracy w Białymstoku oraz dane teleadresow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5276"/>
    <w:multiLevelType w:val="hybridMultilevel"/>
    <w:tmpl w:val="2BAEF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DB83E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0837"/>
    <w:multiLevelType w:val="hybridMultilevel"/>
    <w:tmpl w:val="A22E5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2A6"/>
    <w:multiLevelType w:val="hybridMultilevel"/>
    <w:tmpl w:val="19006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2DC4"/>
    <w:multiLevelType w:val="hybridMultilevel"/>
    <w:tmpl w:val="FAE6D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0E3B"/>
    <w:multiLevelType w:val="hybridMultilevel"/>
    <w:tmpl w:val="2FB4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23B"/>
    <w:multiLevelType w:val="hybridMultilevel"/>
    <w:tmpl w:val="11648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059AE"/>
    <w:multiLevelType w:val="hybridMultilevel"/>
    <w:tmpl w:val="7FA8DC24"/>
    <w:lvl w:ilvl="0" w:tplc="C3C29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D32"/>
    <w:multiLevelType w:val="hybridMultilevel"/>
    <w:tmpl w:val="2642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E04"/>
    <w:multiLevelType w:val="hybridMultilevel"/>
    <w:tmpl w:val="DB6E9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E6DBF"/>
    <w:multiLevelType w:val="hybridMultilevel"/>
    <w:tmpl w:val="264ED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6E6A"/>
    <w:multiLevelType w:val="hybridMultilevel"/>
    <w:tmpl w:val="6474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B15"/>
    <w:multiLevelType w:val="hybridMultilevel"/>
    <w:tmpl w:val="675A6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5E6C"/>
    <w:multiLevelType w:val="hybridMultilevel"/>
    <w:tmpl w:val="4F88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5350C"/>
    <w:multiLevelType w:val="hybridMultilevel"/>
    <w:tmpl w:val="99A49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E3250"/>
    <w:multiLevelType w:val="hybridMultilevel"/>
    <w:tmpl w:val="CE703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E6141"/>
    <w:multiLevelType w:val="hybridMultilevel"/>
    <w:tmpl w:val="783E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E1F84"/>
    <w:multiLevelType w:val="hybridMultilevel"/>
    <w:tmpl w:val="955C8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13FE"/>
    <w:multiLevelType w:val="hybridMultilevel"/>
    <w:tmpl w:val="BC827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625210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/>
      </w:rPr>
    </w:lvl>
    <w:lvl w:ilvl="2" w:tplc="6ABE7E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60913"/>
    <w:multiLevelType w:val="hybridMultilevel"/>
    <w:tmpl w:val="6F86E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569280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16"/>
  </w:num>
  <w:num w:numId="11">
    <w:abstractNumId w:val="11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  <w:num w:numId="16">
    <w:abstractNumId w:val="15"/>
  </w:num>
  <w:num w:numId="17">
    <w:abstractNumId w:val="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8C"/>
    <w:rsid w:val="0008193C"/>
    <w:rsid w:val="000857C9"/>
    <w:rsid w:val="000F681A"/>
    <w:rsid w:val="0012516B"/>
    <w:rsid w:val="001336AF"/>
    <w:rsid w:val="00156F56"/>
    <w:rsid w:val="00157A6B"/>
    <w:rsid w:val="00177FAC"/>
    <w:rsid w:val="00182C2B"/>
    <w:rsid w:val="0021596E"/>
    <w:rsid w:val="002605B8"/>
    <w:rsid w:val="002C6580"/>
    <w:rsid w:val="002D0A53"/>
    <w:rsid w:val="00390CF1"/>
    <w:rsid w:val="003B5632"/>
    <w:rsid w:val="004318AC"/>
    <w:rsid w:val="00474D42"/>
    <w:rsid w:val="004C2831"/>
    <w:rsid w:val="004C3F06"/>
    <w:rsid w:val="00511A33"/>
    <w:rsid w:val="005327C0"/>
    <w:rsid w:val="00577B1C"/>
    <w:rsid w:val="006E11A7"/>
    <w:rsid w:val="00735193"/>
    <w:rsid w:val="00761057"/>
    <w:rsid w:val="00776B63"/>
    <w:rsid w:val="007B423A"/>
    <w:rsid w:val="008033A0"/>
    <w:rsid w:val="00804ABD"/>
    <w:rsid w:val="008365B9"/>
    <w:rsid w:val="00852744"/>
    <w:rsid w:val="00860442"/>
    <w:rsid w:val="008E193D"/>
    <w:rsid w:val="008F6D39"/>
    <w:rsid w:val="00977668"/>
    <w:rsid w:val="00981451"/>
    <w:rsid w:val="009B4285"/>
    <w:rsid w:val="009C7F5B"/>
    <w:rsid w:val="00A30704"/>
    <w:rsid w:val="00A56BB8"/>
    <w:rsid w:val="00A83FC6"/>
    <w:rsid w:val="00AD125B"/>
    <w:rsid w:val="00B25448"/>
    <w:rsid w:val="00B30E98"/>
    <w:rsid w:val="00B6286F"/>
    <w:rsid w:val="00BE4EF9"/>
    <w:rsid w:val="00C23C0B"/>
    <w:rsid w:val="00CD42CC"/>
    <w:rsid w:val="00D46967"/>
    <w:rsid w:val="00D71949"/>
    <w:rsid w:val="00DC1C9C"/>
    <w:rsid w:val="00E325DD"/>
    <w:rsid w:val="00F0758C"/>
    <w:rsid w:val="00F25E74"/>
    <w:rsid w:val="00F56327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7C8D"/>
  <w15:docId w15:val="{2CA7983F-1007-4E50-91AF-4022BB3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93C"/>
  </w:style>
  <w:style w:type="paragraph" w:styleId="Nagwek1">
    <w:name w:val="heading 1"/>
    <w:basedOn w:val="Normalny"/>
    <w:next w:val="Normalny"/>
    <w:link w:val="Nagwek1Znak"/>
    <w:uiPriority w:val="9"/>
    <w:qFormat/>
    <w:rsid w:val="0085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C"/>
  </w:style>
  <w:style w:type="paragraph" w:styleId="Stopka">
    <w:name w:val="footer"/>
    <w:basedOn w:val="Normalny"/>
    <w:link w:val="StopkaZnak"/>
    <w:uiPriority w:val="99"/>
    <w:unhideWhenUsed/>
    <w:rsid w:val="00F0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C"/>
  </w:style>
  <w:style w:type="paragraph" w:styleId="Tekstdymka">
    <w:name w:val="Balloon Text"/>
    <w:basedOn w:val="Normalny"/>
    <w:link w:val="TekstdymkaZnak"/>
    <w:uiPriority w:val="99"/>
    <w:semiHidden/>
    <w:unhideWhenUsed/>
    <w:rsid w:val="00A8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C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327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27C0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327C0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628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6286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61057"/>
    <w:rPr>
      <w:b/>
      <w:bCs/>
    </w:rPr>
  </w:style>
  <w:style w:type="table" w:styleId="Tabela-Siatka">
    <w:name w:val="Table Grid"/>
    <w:basedOn w:val="Standardowy"/>
    <w:uiPriority w:val="59"/>
    <w:rsid w:val="0077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DC9C-F94E-4776-812B-A443AC7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1835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Agata Jabłońska</cp:lastModifiedBy>
  <cp:revision>28</cp:revision>
  <cp:lastPrinted>2021-11-19T09:04:00Z</cp:lastPrinted>
  <dcterms:created xsi:type="dcterms:W3CDTF">2020-10-08T09:18:00Z</dcterms:created>
  <dcterms:modified xsi:type="dcterms:W3CDTF">2021-11-19T09:04:00Z</dcterms:modified>
</cp:coreProperties>
</file>